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9D" w:rsidRDefault="00FF599D">
      <w:r>
        <w:t xml:space="preserve">                                                         НАШ  ЗЕМЛЯК…</w:t>
      </w:r>
    </w:p>
    <w:p w:rsidR="00556415" w:rsidRDefault="00556415">
      <w:r>
        <w:t>Для газеты «Кубанские новости»</w:t>
      </w:r>
    </w:p>
    <w:p w:rsidR="00FF599D" w:rsidRDefault="00FF599D">
      <w:r>
        <w:t xml:space="preserve">-- Что-то газета «Кубанские новости» часто о киноартистах говорит, - заметил как-то знакомый в Абинске. – А вот о нашем </w:t>
      </w:r>
      <w:proofErr w:type="spellStart"/>
      <w:r>
        <w:t>Богатыреве</w:t>
      </w:r>
      <w:proofErr w:type="spellEnd"/>
      <w:r>
        <w:t xml:space="preserve"> никто и не вспомнит. А ведь год-то нынче особенный – год кино. Заканчивается. А специальность </w:t>
      </w:r>
      <w:proofErr w:type="spellStart"/>
      <w:r>
        <w:t>Богатырева</w:t>
      </w:r>
      <w:proofErr w:type="spellEnd"/>
      <w:r>
        <w:t xml:space="preserve"> – кинодраматург!..</w:t>
      </w:r>
    </w:p>
    <w:p w:rsidR="00FF599D" w:rsidRDefault="00FF599D">
      <w:r>
        <w:t xml:space="preserve">Я знал Виктора </w:t>
      </w:r>
      <w:proofErr w:type="spellStart"/>
      <w:r>
        <w:t>Богатырева</w:t>
      </w:r>
      <w:proofErr w:type="spellEnd"/>
      <w:r>
        <w:t xml:space="preserve"> лучше, чем кто-либо другой. Дружили, в одной школе учились</w:t>
      </w:r>
      <w:r w:rsidR="0044632E">
        <w:t xml:space="preserve"> – в параллельных классах, потом – правда, уже в разные годы, - в одном институте, во </w:t>
      </w:r>
      <w:proofErr w:type="spellStart"/>
      <w:r w:rsidR="0044632E">
        <w:t>ВГИКе</w:t>
      </w:r>
      <w:proofErr w:type="spellEnd"/>
      <w:r w:rsidR="0044632E">
        <w:t>, на одном факультете, сценарном…</w:t>
      </w:r>
    </w:p>
    <w:p w:rsidR="0044632E" w:rsidRDefault="0044632E">
      <w:r>
        <w:t>Помню его первую работу в институте, наверное, этюд – о парне, машинисте или помощнике машиниста паровоза, о его поступке, когда на ходу произошла авария, в котле что-то там не то лопнуло, не то прорвалось, о том, как он, устраняя поломку, работал, считай, в огне и раскаленном пару…</w:t>
      </w:r>
    </w:p>
    <w:p w:rsidR="0044632E" w:rsidRDefault="0044632E">
      <w:r>
        <w:t>Работа была настолько интересная – темпераментная, боевая, зажигательная, о подвиге, - что ее даже опубликовала институтская многотиражка «Путь к экрану».</w:t>
      </w:r>
    </w:p>
    <w:p w:rsidR="0044632E" w:rsidRDefault="0044632E">
      <w:proofErr w:type="gramStart"/>
      <w:r>
        <w:t>Закончив институт</w:t>
      </w:r>
      <w:proofErr w:type="gramEnd"/>
      <w:r>
        <w:t xml:space="preserve">, Виктор </w:t>
      </w:r>
      <w:proofErr w:type="spellStart"/>
      <w:r>
        <w:t>Богатырев</w:t>
      </w:r>
      <w:proofErr w:type="spellEnd"/>
      <w:r>
        <w:t xml:space="preserve"> пришел работать в объединение «Экран» на ЦТ.</w:t>
      </w:r>
    </w:p>
    <w:p w:rsidR="006137D7" w:rsidRDefault="006137D7">
      <w:r>
        <w:t>Его приход совпал с тем временем, когда на ТВ стали выходить многосерийные фильмы – не сериалы, что заполонили нынче экран, причем на всех каналах, - а просто дву</w:t>
      </w:r>
      <w:proofErr w:type="gramStart"/>
      <w:r>
        <w:t>х-</w:t>
      </w:r>
      <w:proofErr w:type="gramEnd"/>
      <w:r>
        <w:t xml:space="preserve">, </w:t>
      </w:r>
      <w:proofErr w:type="spellStart"/>
      <w:r>
        <w:t>четырехсерийные</w:t>
      </w:r>
      <w:proofErr w:type="spellEnd"/>
      <w:r>
        <w:t xml:space="preserve"> ленты. И мы хорошо помним те вечера, когда шли его фильмы, - у нас в районе замирала всякая </w:t>
      </w:r>
      <w:proofErr w:type="gramStart"/>
      <w:r>
        <w:t>жизнь, район, да, считай, и вся Кубань смотрела, затаив дыхание, не отрываясь, на экраны телевизоров, в основном черно-белые, где буйно, с любовью написанная Виктором и так же влюблено снятая оператором – ему с ними определенно везло! – цвела и роскошествовала кубанская природа, иногда</w:t>
      </w:r>
      <w:r w:rsidR="00EC4B8F">
        <w:t xml:space="preserve"> угнетая, а иногда и подыгрывая героям, на фоне которой решались проблемы и судьбы села (фильмы были исключительно на сельскую</w:t>
      </w:r>
      <w:proofErr w:type="gramEnd"/>
      <w:r w:rsidR="00EC4B8F">
        <w:t xml:space="preserve"> тему), мы </w:t>
      </w:r>
      <w:r w:rsidR="000B198F">
        <w:t>с</w:t>
      </w:r>
      <w:r w:rsidR="00EC4B8F">
        <w:t xml:space="preserve">читали – станицы. </w:t>
      </w:r>
      <w:proofErr w:type="gramStart"/>
      <w:r w:rsidR="00EC4B8F">
        <w:t>Об этом можно было судить по тому, например, - что, попав на второй день после просмотра в Краснодар или даже в Новороссийск – города, где жизнь была совсем не похожа на нашу, -  можно было только и слышать – на улице, в автобусе, в очередях, даже на производстве, -  разговоры о событиях в фильме, о живых характерах, ярких поступках и делах героев</w:t>
      </w:r>
      <w:r w:rsidR="00CC6943">
        <w:t>.</w:t>
      </w:r>
      <w:proofErr w:type="gramEnd"/>
    </w:p>
    <w:p w:rsidR="00CC6943" w:rsidRDefault="00CC6943">
      <w:r>
        <w:t xml:space="preserve">А героями сценариев Виктора </w:t>
      </w:r>
      <w:proofErr w:type="spellStart"/>
      <w:r>
        <w:t>Богатырева</w:t>
      </w:r>
      <w:proofErr w:type="spellEnd"/>
      <w:r>
        <w:t xml:space="preserve"> были хорошо известные, более того – знакомые нам люди. Они были нашими земляками: говорили нашим языком, носили знакомые нам  фамилии, совершали поступки, известные нам, имели наши привычки, знали наши обычаи, словечки, даже поведение. </w:t>
      </w:r>
      <w:proofErr w:type="gramStart"/>
      <w:r>
        <w:t>Более того, они решали наши проблемы, попадали в ситуации, близкие и знакомые нам, искали – и находили! – выход, иногда ждали от нас подсказки – и они получали ее: нередко обсуждение фильма перерастало, что называется, в собрание, мы забывали о том, что на экране были не колхозники из соседнего хозяйства, решающие свою проблему, а видные, с народными именами</w:t>
      </w:r>
      <w:r w:rsidR="00EF4576">
        <w:t xml:space="preserve"> артисты;</w:t>
      </w:r>
      <w:proofErr w:type="gramEnd"/>
      <w:r w:rsidR="00EF4576">
        <w:t xml:space="preserve"> дело доходило до того, что решалось: написать, подсказать, как ее, проблему эту, решить</w:t>
      </w:r>
      <w:proofErr w:type="gramStart"/>
      <w:r w:rsidR="00EF4576">
        <w:t>.</w:t>
      </w:r>
      <w:proofErr w:type="gramEnd"/>
      <w:r w:rsidR="00EF4576">
        <w:t xml:space="preserve"> «</w:t>
      </w:r>
      <w:proofErr w:type="gramStart"/>
      <w:r w:rsidR="00EF4576">
        <w:t>м</w:t>
      </w:r>
      <w:proofErr w:type="gramEnd"/>
      <w:r w:rsidR="00EF4576">
        <w:t>ы-то вот решили». А иногда мы радовались, как дети, тому, что в фильме проблему, известную нам и мучившую нас, решили и вот подсказывают нам, как это сделать?</w:t>
      </w:r>
    </w:p>
    <w:p w:rsidR="00EF4576" w:rsidRDefault="00EF4576">
      <w:r>
        <w:t xml:space="preserve">Более 40 лет фильмы, поставленные различными режиссерами по сценариям кинодраматурга Виктора </w:t>
      </w:r>
      <w:proofErr w:type="spellStart"/>
      <w:r>
        <w:t>Богатырева</w:t>
      </w:r>
      <w:proofErr w:type="spellEnd"/>
      <w:r>
        <w:t>, были подспорьем в воспитательной работе с людьми и даже в организации процессов производства в колхозах.</w:t>
      </w:r>
      <w:r w:rsidR="00F0140C">
        <w:t xml:space="preserve"> Я помню случаи, когда в беседе или на собрании колхозный специалист или активист приводил пример умелого решения конфликта или проблемы, взяв его </w:t>
      </w:r>
      <w:r w:rsidR="00F0140C">
        <w:lastRenderedPageBreak/>
        <w:t xml:space="preserve">из того или иного фильма </w:t>
      </w:r>
      <w:proofErr w:type="spellStart"/>
      <w:r w:rsidR="00F0140C">
        <w:t>Богатырева</w:t>
      </w:r>
      <w:proofErr w:type="spellEnd"/>
      <w:r w:rsidR="00F0140C">
        <w:t xml:space="preserve">, забывая при этом, что он – художественный, где все от начала до конца выдуманное, плод фантазии автора. А, может быть, иногда и зная об этом. Ведь нам говорили, что искусство учит жить. Так вот я скажу: фильмы Виктора </w:t>
      </w:r>
      <w:proofErr w:type="spellStart"/>
      <w:r w:rsidR="00F0140C">
        <w:t>Богатырква</w:t>
      </w:r>
      <w:proofErr w:type="spellEnd"/>
      <w:r w:rsidR="00804416">
        <w:t xml:space="preserve"> нередко были учебниками жизни. Учебниками, в которые люди верили. Потому что это были фильмы о Кубани, но не «Кубанские казаки», в </w:t>
      </w:r>
      <w:proofErr w:type="gramStart"/>
      <w:r w:rsidR="00804416">
        <w:t>котором</w:t>
      </w:r>
      <w:proofErr w:type="gramEnd"/>
      <w:r w:rsidR="00804416">
        <w:t xml:space="preserve"> все было о. </w:t>
      </w:r>
      <w:proofErr w:type="spellStart"/>
      <w:r w:rsidR="00804416">
        <w:t>кей</w:t>
      </w:r>
      <w:proofErr w:type="spellEnd"/>
      <w:r w:rsidR="00804416">
        <w:t xml:space="preserve">, </w:t>
      </w:r>
      <w:proofErr w:type="spellStart"/>
      <w:r w:rsidR="00804416">
        <w:t>аля-улю</w:t>
      </w:r>
      <w:proofErr w:type="spellEnd"/>
      <w:r w:rsidR="00804416">
        <w:t>, под нескончаемую песенку.</w:t>
      </w:r>
    </w:p>
    <w:p w:rsidR="002329D7" w:rsidRDefault="00804416">
      <w:r>
        <w:t xml:space="preserve">Сказать, почему? </w:t>
      </w:r>
      <w:proofErr w:type="gramStart"/>
      <w:r>
        <w:t xml:space="preserve">Дело не в том, что, приезжая раз, иногда – два в году сначала в станицу </w:t>
      </w:r>
      <w:proofErr w:type="spellStart"/>
      <w:r>
        <w:t>Абинскую</w:t>
      </w:r>
      <w:proofErr w:type="spellEnd"/>
      <w:r>
        <w:t>, потом – в город, он встречался, разговаривал и, с, как говорят, рядовыми – а какой он рядовой, если сегодня он просто Петя или дядя Саша, а завтра, глядишь, он уже с орденом «Знак Почета» на груди – за уборку получил</w:t>
      </w:r>
      <w:r w:rsidR="0083000E">
        <w:t>, за высокий урожай, - и с руководителями – нередко тоже</w:t>
      </w:r>
      <w:proofErr w:type="gramEnd"/>
      <w:r w:rsidR="0083000E">
        <w:t xml:space="preserve"> при ордене – колхозов, управления сельского хозяйства, райкома или райисполкома, бывал не только на собраниях и заседаниях, но и на планерках – слушал, вникал, осмысливал</w:t>
      </w:r>
      <w:proofErr w:type="gramStart"/>
      <w:r w:rsidR="0083000E">
        <w:t>… Н</w:t>
      </w:r>
      <w:proofErr w:type="gramEnd"/>
      <w:r w:rsidR="0083000E">
        <w:t xml:space="preserve">о, наверное, еще и потому, что еще в школе, думаю, так, после шестого класса, не позже, он летом работал в колхозе «Красных </w:t>
      </w:r>
      <w:proofErr w:type="spellStart"/>
      <w:r w:rsidR="0083000E">
        <w:t>таманцев</w:t>
      </w:r>
      <w:proofErr w:type="spellEnd"/>
      <w:r w:rsidR="0083000E">
        <w:t>», на посадке табака. В его обязанности</w:t>
      </w:r>
      <w:r w:rsidR="002329D7">
        <w:t xml:space="preserve"> входило «на быках» подвозить бочку с водой из балки на плантацию.</w:t>
      </w:r>
    </w:p>
    <w:p w:rsidR="00804416" w:rsidRDefault="002329D7">
      <w:r>
        <w:t>Помните, начиная с 60-х прошлого века, один из Пленумов ЦК КПСС обязательно был – по вопросам сельского хозяйства. Механизация, мелиорация, индустриализация… Я не ошибся: рисовые системы на Кубани именно в это время начали строить строго индустриальным методом. Так вот каждый сценарий</w:t>
      </w:r>
      <w:r w:rsidR="0048623A">
        <w:t xml:space="preserve"> Виктора </w:t>
      </w:r>
      <w:proofErr w:type="spellStart"/>
      <w:r w:rsidR="0048623A">
        <w:t>Богатырева</w:t>
      </w:r>
      <w:proofErr w:type="spellEnd"/>
      <w:r w:rsidR="0048623A">
        <w:t xml:space="preserve"> был посвящен </w:t>
      </w:r>
      <w:proofErr w:type="gramStart"/>
      <w:r w:rsidR="0048623A">
        <w:t>–</w:t>
      </w:r>
      <w:r w:rsidR="00D433F8">
        <w:t>н</w:t>
      </w:r>
      <w:proofErr w:type="gramEnd"/>
      <w:r w:rsidR="00D433F8">
        <w:t>ет,</w:t>
      </w:r>
      <w:r w:rsidR="0048623A">
        <w:t xml:space="preserve"> это нехорошее слово, вернее, насыщен какой-нибудь «</w:t>
      </w:r>
      <w:proofErr w:type="spellStart"/>
      <w:r w:rsidR="0048623A">
        <w:t>зацией</w:t>
      </w:r>
      <w:proofErr w:type="spellEnd"/>
      <w:r w:rsidR="0048623A">
        <w:t>». И один только сам Виктор знал, что значило и стоило для него, получив такой девиз</w:t>
      </w:r>
      <w:proofErr w:type="gramStart"/>
      <w:r w:rsidR="0083000E">
        <w:t xml:space="preserve"> </w:t>
      </w:r>
      <w:r w:rsidR="0048623A">
        <w:t>,</w:t>
      </w:r>
      <w:proofErr w:type="gramEnd"/>
      <w:r w:rsidR="0048623A">
        <w:t xml:space="preserve"> приземлить его, очеловечить, увлечь им других людей, чтобы они увидели не только «механизацию ферм», но и  людей, живущих этой проблемой, видящих в ней свою цель и задачу.</w:t>
      </w:r>
    </w:p>
    <w:p w:rsidR="00FF599D" w:rsidRDefault="00E82B9E">
      <w:r>
        <w:t xml:space="preserve">Об этом  был первый фильм Виктора </w:t>
      </w:r>
      <w:proofErr w:type="spellStart"/>
      <w:r>
        <w:t>Богатырева</w:t>
      </w:r>
      <w:proofErr w:type="spellEnd"/>
      <w:r>
        <w:t xml:space="preserve"> «Варькина земля». Сухой тезис об очередной «</w:t>
      </w:r>
      <w:proofErr w:type="spellStart"/>
      <w:r>
        <w:t>ции</w:t>
      </w:r>
      <w:proofErr w:type="spellEnd"/>
      <w:r>
        <w:t>» автором был развернут в историю жизни и любви молодой девочки</w:t>
      </w:r>
      <w:proofErr w:type="gramStart"/>
      <w:r>
        <w:t xml:space="preserve"> ,</w:t>
      </w:r>
      <w:proofErr w:type="gramEnd"/>
      <w:r>
        <w:t xml:space="preserve"> Варьки –не то доярки, не то телятницы, где было все, что происходит в хуторе или небольшой станице. И мы запомнили этот фильм не как гимн механизации, что тоже было важно, а как яркую и по-своему интересную жизнь в глубинке. Об этом же были и </w:t>
      </w:r>
      <w:proofErr w:type="gramStart"/>
      <w:r>
        <w:t>другие</w:t>
      </w:r>
      <w:proofErr w:type="gramEnd"/>
      <w:r>
        <w:t xml:space="preserve"> – какой ни возьми, - ф</w:t>
      </w:r>
      <w:r w:rsidR="00D433F8">
        <w:t>и</w:t>
      </w:r>
      <w:r>
        <w:t xml:space="preserve">льмы Виктора </w:t>
      </w:r>
      <w:proofErr w:type="spellStart"/>
      <w:r>
        <w:t>Богатырева</w:t>
      </w:r>
      <w:proofErr w:type="spellEnd"/>
      <w:r>
        <w:t xml:space="preserve">. </w:t>
      </w:r>
      <w:r w:rsidR="00480CF7">
        <w:t xml:space="preserve"> Одну из последних картин </w:t>
      </w:r>
      <w:proofErr w:type="spellStart"/>
      <w:r w:rsidR="00480CF7">
        <w:t>Богатырев</w:t>
      </w:r>
      <w:proofErr w:type="spellEnd"/>
      <w:r w:rsidR="00480CF7">
        <w:t xml:space="preserve"> настолько крепко «привязал» к Абинску, что он</w:t>
      </w:r>
      <w:r w:rsidR="00D433F8">
        <w:t xml:space="preserve">а </w:t>
      </w:r>
      <w:r w:rsidR="00480CF7">
        <w:t xml:space="preserve"> стал</w:t>
      </w:r>
      <w:r w:rsidR="00D433F8">
        <w:t>а</w:t>
      </w:r>
      <w:r w:rsidR="00480CF7">
        <w:t xml:space="preserve"> как бы родн</w:t>
      </w:r>
      <w:r w:rsidR="00D433F8">
        <w:t>ой</w:t>
      </w:r>
      <w:r w:rsidR="00480CF7">
        <w:t>, что ли…</w:t>
      </w:r>
    </w:p>
    <w:p w:rsidR="00C73004" w:rsidRDefault="00480CF7">
      <w:r>
        <w:t xml:space="preserve">Произошла такая история. У нас в районе есть две станицы – </w:t>
      </w:r>
      <w:proofErr w:type="spellStart"/>
      <w:r>
        <w:t>Шапсугская</w:t>
      </w:r>
      <w:proofErr w:type="spellEnd"/>
      <w:r>
        <w:t xml:space="preserve"> и Эриванская, - где о газе и не заикаются, хотя жители </w:t>
      </w:r>
      <w:proofErr w:type="spellStart"/>
      <w:r>
        <w:t>непрочь</w:t>
      </w:r>
      <w:proofErr w:type="spellEnd"/>
      <w:r>
        <w:t xml:space="preserve">  сменить дрова на «голубое топливо». «Живете в лесу, так  зачем, дескать, это вам?» А раньше, где-то в 80-е, в </w:t>
      </w:r>
      <w:proofErr w:type="spellStart"/>
      <w:r>
        <w:t>Шапсугской</w:t>
      </w:r>
      <w:proofErr w:type="spellEnd"/>
      <w:r>
        <w:t xml:space="preserve"> не было и электричества. И тут, примерно в одно и то же время, южнее </w:t>
      </w:r>
      <w:proofErr w:type="spellStart"/>
      <w:r>
        <w:t>Шапсугской</w:t>
      </w:r>
      <w:proofErr w:type="spellEnd"/>
      <w:r>
        <w:t xml:space="preserve"> нефтяники строят и запускают в бурение глубокую скважину</w:t>
      </w:r>
      <w:r w:rsidR="00C73004">
        <w:t xml:space="preserve">, а Виктор </w:t>
      </w:r>
      <w:proofErr w:type="spellStart"/>
      <w:r w:rsidR="00C73004">
        <w:t>Богатырев</w:t>
      </w:r>
      <w:proofErr w:type="spellEnd"/>
      <w:r w:rsidR="00C73004">
        <w:t xml:space="preserve"> начинает писать очередной сценарий. И нередко ездит в </w:t>
      </w:r>
      <w:proofErr w:type="spellStart"/>
      <w:r w:rsidR="00C73004">
        <w:t>Шапсугскую</w:t>
      </w:r>
      <w:proofErr w:type="spellEnd"/>
      <w:r w:rsidR="00C73004">
        <w:t xml:space="preserve"> – там у него живет друг, и видит, естественно, как радуются жители горной станицы электричеству: когда нефтяники проложили линию к буровой, не желая тратиться на дизеля и топливо, жители </w:t>
      </w:r>
      <w:proofErr w:type="spellStart"/>
      <w:r w:rsidR="00C73004">
        <w:t>Шапсугской</w:t>
      </w:r>
      <w:proofErr w:type="spellEnd"/>
      <w:r w:rsidR="00C73004">
        <w:t xml:space="preserve"> немедленно подключились к ней.</w:t>
      </w:r>
    </w:p>
    <w:p w:rsidR="00D5268B" w:rsidRDefault="00C73004">
      <w:r>
        <w:t>Прошел примерно год. Работа на буровой закончена, нефть не н</w:t>
      </w:r>
      <w:r w:rsidR="00D433F8">
        <w:t>а</w:t>
      </w:r>
      <w:r>
        <w:t>йдена – фонарь демонтируют и увозят. То же предстоит и электролинии, а станичники с ней расставаться не хотят – привыкли</w:t>
      </w:r>
      <w:proofErr w:type="gramStart"/>
      <w:r>
        <w:t xml:space="preserve">… </w:t>
      </w:r>
      <w:r w:rsidR="00014C15">
        <w:t>Н</w:t>
      </w:r>
      <w:proofErr w:type="gramEnd"/>
      <w:r>
        <w:t>азревает конфликт</w:t>
      </w:r>
      <w:r w:rsidR="00014C15">
        <w:t xml:space="preserve">. Пока он тянется, а все решается через Москву, Виктор </w:t>
      </w:r>
      <w:proofErr w:type="spellStart"/>
      <w:r w:rsidR="00014C15">
        <w:t>Богатырев</w:t>
      </w:r>
      <w:proofErr w:type="spellEnd"/>
      <w:r w:rsidR="00014C15">
        <w:t xml:space="preserve"> вписывает этот случай в фильм, не в основной сюжет, не вовлекая героев в проблему, а так, </w:t>
      </w:r>
      <w:proofErr w:type="spellStart"/>
      <w:r w:rsidR="00014C15">
        <w:t>проговором</w:t>
      </w:r>
      <w:proofErr w:type="spellEnd"/>
      <w:r w:rsidR="00014C15">
        <w:t xml:space="preserve">, как бы по касательной. О том, как решили эту проблему. Решилась она и у нас в районе – жители </w:t>
      </w:r>
      <w:proofErr w:type="spellStart"/>
      <w:r w:rsidR="00014C15">
        <w:t>Шапсугской</w:t>
      </w:r>
      <w:proofErr w:type="spellEnd"/>
      <w:r w:rsidR="00014C15">
        <w:t xml:space="preserve"> по сей день живут с той электролинией. Но большинство </w:t>
      </w:r>
      <w:r w:rsidR="00D5268B">
        <w:t xml:space="preserve">людей </w:t>
      </w:r>
      <w:r w:rsidR="00014C15">
        <w:t>узнал</w:t>
      </w:r>
      <w:r w:rsidR="00D5268B">
        <w:t>о</w:t>
      </w:r>
      <w:r w:rsidR="00014C15">
        <w:t xml:space="preserve"> об этом – из </w:t>
      </w:r>
      <w:r w:rsidR="00014C15">
        <w:lastRenderedPageBreak/>
        <w:t>фильма</w:t>
      </w:r>
      <w:r w:rsidR="00D5268B">
        <w:t xml:space="preserve"> «Родные»</w:t>
      </w:r>
      <w:r w:rsidR="00014C15">
        <w:t>!..</w:t>
      </w:r>
      <w:r w:rsidR="00D5268B">
        <w:t xml:space="preserve"> И по району до сих пор гуляет легенда о том, как Виктор </w:t>
      </w:r>
      <w:proofErr w:type="spellStart"/>
      <w:r w:rsidR="00D5268B">
        <w:t>Богатырев</w:t>
      </w:r>
      <w:proofErr w:type="spellEnd"/>
      <w:r w:rsidR="00D5268B">
        <w:t xml:space="preserve"> обеспечил </w:t>
      </w:r>
      <w:proofErr w:type="spellStart"/>
      <w:r w:rsidR="00D5268B">
        <w:t>Шапсугскую</w:t>
      </w:r>
      <w:proofErr w:type="spellEnd"/>
      <w:r w:rsidR="00D5268B">
        <w:t xml:space="preserve"> электричеством… «Об этом даже в Кремле узнали», - говорили старики.</w:t>
      </w:r>
    </w:p>
    <w:p w:rsidR="000B198F" w:rsidRDefault="00D5268B">
      <w:r>
        <w:t xml:space="preserve">За всю жизнь Виктор </w:t>
      </w:r>
      <w:proofErr w:type="spellStart"/>
      <w:r>
        <w:t>Богатырев</w:t>
      </w:r>
      <w:proofErr w:type="spellEnd"/>
      <w:r>
        <w:t xml:space="preserve"> написал около 20 сценариев художественных фильмов – точного списка нет, одни называют цифру 19, другие – </w:t>
      </w:r>
      <w:proofErr w:type="gramStart"/>
      <w:r>
        <w:t>поскромнее</w:t>
      </w:r>
      <w:proofErr w:type="gramEnd"/>
      <w:r>
        <w:t>! – 17. Я знаю точно, что два или три сценария он написал с соавторами, Свет</w:t>
      </w:r>
      <w:r w:rsidR="00307796">
        <w:t>ланой Ми</w:t>
      </w:r>
      <w:r>
        <w:t>х</w:t>
      </w:r>
      <w:r w:rsidR="00307796">
        <w:t xml:space="preserve">альченко </w:t>
      </w:r>
      <w:r w:rsidR="00D433F8">
        <w:t xml:space="preserve">и </w:t>
      </w:r>
      <w:r w:rsidR="00307796">
        <w:t xml:space="preserve">Григорием </w:t>
      </w:r>
      <w:proofErr w:type="spellStart"/>
      <w:r w:rsidR="00307796">
        <w:t>Гуковым</w:t>
      </w:r>
      <w:proofErr w:type="spellEnd"/>
      <w:r w:rsidR="00307796">
        <w:t xml:space="preserve">. И в каждом его  фильме кипела и клокотала  наша, сегодняшняя жизнь… </w:t>
      </w:r>
      <w:r w:rsidR="000B198F">
        <w:t xml:space="preserve">Он был лауреатом премии Ленинского комсомола, премии  Николая Островского… </w:t>
      </w:r>
      <w:r w:rsidR="00D433F8">
        <w:t xml:space="preserve"> Он был очень неравнодушным автором.</w:t>
      </w:r>
    </w:p>
    <w:p w:rsidR="00307796" w:rsidRDefault="00307796">
      <w:r>
        <w:t xml:space="preserve">До истории, что было в </w:t>
      </w:r>
      <w:r w:rsidR="00D433F8">
        <w:t xml:space="preserve">кино и на ТВ в </w:t>
      </w:r>
      <w:r>
        <w:t xml:space="preserve">те годы модно, у Виктора «дело» не доходило, хотя сценарий по роману В.Крамаренко «Плавни» </w:t>
      </w:r>
      <w:r w:rsidR="00D433F8">
        <w:t xml:space="preserve">- хоть недавняя, а все ж история! - </w:t>
      </w:r>
      <w:r>
        <w:t>он написал, но что-то с ним не сложилось.</w:t>
      </w:r>
    </w:p>
    <w:p w:rsidR="00EE777F" w:rsidRDefault="00307796">
      <w:r>
        <w:t xml:space="preserve">Он умер в 1993 году. Любил русскую литературу, восторгался прозой И. Бунина и тогда молодого еще В. Лихоносова, из местных поэтов, а у нас в Абинске их было много, ценил П. Мельникову. Любил и знал – во всякий приезд на Кубань обязательно выкраивал день-другой для поездки в горы, лес, </w:t>
      </w:r>
      <w:r w:rsidR="00EE777F">
        <w:t xml:space="preserve">- нашу природу, любил сам давить вино – у матери был небольшой виноградник, - и угощать им друзей. А в Москве – встречать земляков. Правда, по-моему, никого не провожал – он всегда торопился за стол, к машинке. Он был удивительным </w:t>
      </w:r>
      <w:proofErr w:type="spellStart"/>
      <w:r w:rsidR="00EE777F">
        <w:t>трудоголиком</w:t>
      </w:r>
      <w:proofErr w:type="spellEnd"/>
      <w:r w:rsidR="00EE777F">
        <w:t xml:space="preserve">. Я всегда удивлялся – настолько он был </w:t>
      </w:r>
      <w:proofErr w:type="spellStart"/>
      <w:r w:rsidR="00EE777F">
        <w:t>самодисциплинирован</w:t>
      </w:r>
      <w:proofErr w:type="spellEnd"/>
      <w:r w:rsidR="00EE777F">
        <w:t xml:space="preserve"> при работе дома: вставать в пять у</w:t>
      </w:r>
      <w:r w:rsidR="000B198F">
        <w:t>т</w:t>
      </w:r>
      <w:r w:rsidR="00EE777F">
        <w:t>ра, я бы так не смог…</w:t>
      </w:r>
    </w:p>
    <w:p w:rsidR="00EE777F" w:rsidRDefault="00EE777F">
      <w:r>
        <w:t xml:space="preserve">Актеров на Кубани немало, были и великие. «А вот кинодраматург Виктор </w:t>
      </w:r>
      <w:proofErr w:type="spellStart"/>
      <w:r>
        <w:t>Богатырев</w:t>
      </w:r>
      <w:proofErr w:type="spellEnd"/>
      <w:r>
        <w:t xml:space="preserve"> у нас единственный на Кубани, - сказал когда-то о нем наш земляк В. Жихарев, - и это уже история»…</w:t>
      </w:r>
    </w:p>
    <w:p w:rsidR="00480CF7" w:rsidRDefault="00EE777F">
      <w:r>
        <w:t xml:space="preserve">Это – точно. </w:t>
      </w:r>
      <w:r w:rsidR="00307796">
        <w:t xml:space="preserve"> </w:t>
      </w:r>
      <w:r w:rsidR="00480CF7">
        <w:t xml:space="preserve"> </w:t>
      </w:r>
    </w:p>
    <w:p w:rsidR="00FF599D" w:rsidRDefault="000B198F">
      <w:r>
        <w:t xml:space="preserve">                                                                                                  Василий Белый, журналист, выпускник </w:t>
      </w:r>
      <w:proofErr w:type="spellStart"/>
      <w:r>
        <w:t>ВГИКа</w:t>
      </w:r>
      <w:proofErr w:type="spellEnd"/>
      <w:r>
        <w:t>.</w:t>
      </w:r>
    </w:p>
    <w:p w:rsidR="00FF599D" w:rsidRDefault="00FF599D"/>
    <w:p w:rsidR="00FF599D" w:rsidRDefault="00FF599D"/>
    <w:p w:rsidR="00FF599D" w:rsidRDefault="00FF599D"/>
    <w:p w:rsidR="00FF599D" w:rsidRDefault="00FF599D"/>
    <w:p w:rsidR="00FF599D" w:rsidRDefault="00FF599D"/>
    <w:p w:rsidR="00FF599D" w:rsidRDefault="00FF599D"/>
    <w:p w:rsidR="00FF599D" w:rsidRDefault="00FF599D"/>
    <w:sectPr w:rsidR="00FF599D" w:rsidSect="0029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0211"/>
    <w:multiLevelType w:val="hybridMultilevel"/>
    <w:tmpl w:val="455E8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6C9"/>
    <w:rsid w:val="00014C15"/>
    <w:rsid w:val="00017014"/>
    <w:rsid w:val="00046BB5"/>
    <w:rsid w:val="000549B5"/>
    <w:rsid w:val="000B198F"/>
    <w:rsid w:val="000C726D"/>
    <w:rsid w:val="000E0224"/>
    <w:rsid w:val="000E2493"/>
    <w:rsid w:val="000E6ACF"/>
    <w:rsid w:val="00115CE2"/>
    <w:rsid w:val="00124460"/>
    <w:rsid w:val="00153447"/>
    <w:rsid w:val="00167543"/>
    <w:rsid w:val="001B7B24"/>
    <w:rsid w:val="002329D7"/>
    <w:rsid w:val="002612C5"/>
    <w:rsid w:val="002639FF"/>
    <w:rsid w:val="00277F38"/>
    <w:rsid w:val="00285D61"/>
    <w:rsid w:val="00296017"/>
    <w:rsid w:val="002E774E"/>
    <w:rsid w:val="00307796"/>
    <w:rsid w:val="00356784"/>
    <w:rsid w:val="0037234C"/>
    <w:rsid w:val="00380E88"/>
    <w:rsid w:val="003837E7"/>
    <w:rsid w:val="0038402B"/>
    <w:rsid w:val="00394E89"/>
    <w:rsid w:val="003A07C4"/>
    <w:rsid w:val="003B4257"/>
    <w:rsid w:val="003D0F2B"/>
    <w:rsid w:val="003E3156"/>
    <w:rsid w:val="003F7C55"/>
    <w:rsid w:val="00414ADC"/>
    <w:rsid w:val="0044632E"/>
    <w:rsid w:val="00470989"/>
    <w:rsid w:val="00480CF7"/>
    <w:rsid w:val="0048623A"/>
    <w:rsid w:val="004C1DF2"/>
    <w:rsid w:val="004C583E"/>
    <w:rsid w:val="004D7775"/>
    <w:rsid w:val="004E4A26"/>
    <w:rsid w:val="004F0F94"/>
    <w:rsid w:val="005302DD"/>
    <w:rsid w:val="00556415"/>
    <w:rsid w:val="005A656E"/>
    <w:rsid w:val="005C4709"/>
    <w:rsid w:val="005F6FCC"/>
    <w:rsid w:val="00611D1D"/>
    <w:rsid w:val="006137D7"/>
    <w:rsid w:val="00625C0F"/>
    <w:rsid w:val="006B04AD"/>
    <w:rsid w:val="006B6AA5"/>
    <w:rsid w:val="006E0B4B"/>
    <w:rsid w:val="00740AB2"/>
    <w:rsid w:val="00741C22"/>
    <w:rsid w:val="0075653D"/>
    <w:rsid w:val="007B0FD5"/>
    <w:rsid w:val="007D2D1C"/>
    <w:rsid w:val="007F2638"/>
    <w:rsid w:val="00804416"/>
    <w:rsid w:val="00810586"/>
    <w:rsid w:val="00812309"/>
    <w:rsid w:val="0083000E"/>
    <w:rsid w:val="00832448"/>
    <w:rsid w:val="00846E03"/>
    <w:rsid w:val="00852D8C"/>
    <w:rsid w:val="0085323F"/>
    <w:rsid w:val="00864B4E"/>
    <w:rsid w:val="008779C4"/>
    <w:rsid w:val="008A1309"/>
    <w:rsid w:val="008A1AC3"/>
    <w:rsid w:val="008A6A7C"/>
    <w:rsid w:val="008B6823"/>
    <w:rsid w:val="008D05D5"/>
    <w:rsid w:val="008D300A"/>
    <w:rsid w:val="0091329A"/>
    <w:rsid w:val="00915319"/>
    <w:rsid w:val="009204E8"/>
    <w:rsid w:val="00932E00"/>
    <w:rsid w:val="009416DE"/>
    <w:rsid w:val="00965E41"/>
    <w:rsid w:val="00995457"/>
    <w:rsid w:val="00A004CE"/>
    <w:rsid w:val="00A05AFF"/>
    <w:rsid w:val="00A25DE1"/>
    <w:rsid w:val="00A62CDB"/>
    <w:rsid w:val="00A66DA6"/>
    <w:rsid w:val="00A73908"/>
    <w:rsid w:val="00A83EF9"/>
    <w:rsid w:val="00A96543"/>
    <w:rsid w:val="00AA17F9"/>
    <w:rsid w:val="00AB480B"/>
    <w:rsid w:val="00AC66C9"/>
    <w:rsid w:val="00B50296"/>
    <w:rsid w:val="00BA6461"/>
    <w:rsid w:val="00BD27E0"/>
    <w:rsid w:val="00C65E07"/>
    <w:rsid w:val="00C73004"/>
    <w:rsid w:val="00C84050"/>
    <w:rsid w:val="00C84614"/>
    <w:rsid w:val="00CA78B3"/>
    <w:rsid w:val="00CC6943"/>
    <w:rsid w:val="00CF710B"/>
    <w:rsid w:val="00D12FBE"/>
    <w:rsid w:val="00D31751"/>
    <w:rsid w:val="00D433F8"/>
    <w:rsid w:val="00D5268B"/>
    <w:rsid w:val="00D56371"/>
    <w:rsid w:val="00DA6630"/>
    <w:rsid w:val="00DC6F1D"/>
    <w:rsid w:val="00E01CA9"/>
    <w:rsid w:val="00E06419"/>
    <w:rsid w:val="00E13443"/>
    <w:rsid w:val="00E50797"/>
    <w:rsid w:val="00E82B9E"/>
    <w:rsid w:val="00E928A9"/>
    <w:rsid w:val="00EA2621"/>
    <w:rsid w:val="00EB650E"/>
    <w:rsid w:val="00EB7EEC"/>
    <w:rsid w:val="00EC4B8F"/>
    <w:rsid w:val="00EE777F"/>
    <w:rsid w:val="00EF4576"/>
    <w:rsid w:val="00F0140C"/>
    <w:rsid w:val="00F051D8"/>
    <w:rsid w:val="00F10CD0"/>
    <w:rsid w:val="00F80AF0"/>
    <w:rsid w:val="00F851DC"/>
    <w:rsid w:val="00F96020"/>
    <w:rsid w:val="00FC249D"/>
    <w:rsid w:val="00FE23BE"/>
    <w:rsid w:val="00FF15BA"/>
    <w:rsid w:val="00FF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DFA40-2C58-4D96-8FFD-E0F5B938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3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МАН</cp:lastModifiedBy>
  <cp:revision>31</cp:revision>
  <dcterms:created xsi:type="dcterms:W3CDTF">2016-09-20T07:40:00Z</dcterms:created>
  <dcterms:modified xsi:type="dcterms:W3CDTF">2016-11-16T09:06:00Z</dcterms:modified>
</cp:coreProperties>
</file>