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>«ДОМ ДЕТСКОГО ТВОРЧЕСТВА»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92" w:rsidRPr="007A4192" w:rsidRDefault="007A4192" w:rsidP="007A4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>от 1</w:t>
      </w:r>
      <w:r w:rsidR="00E05942">
        <w:rPr>
          <w:rFonts w:ascii="Times New Roman" w:hAnsi="Times New Roman" w:cs="Times New Roman"/>
          <w:b/>
          <w:sz w:val="28"/>
          <w:szCs w:val="28"/>
        </w:rPr>
        <w:t>6</w:t>
      </w:r>
      <w:r w:rsidRPr="007A4192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E05942">
        <w:rPr>
          <w:rFonts w:ascii="Times New Roman" w:hAnsi="Times New Roman" w:cs="Times New Roman"/>
          <w:b/>
          <w:sz w:val="28"/>
          <w:szCs w:val="28"/>
        </w:rPr>
        <w:t>8</w:t>
      </w:r>
      <w:r w:rsidRPr="007A419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E05942">
        <w:rPr>
          <w:rFonts w:ascii="Times New Roman" w:hAnsi="Times New Roman" w:cs="Times New Roman"/>
          <w:b/>
          <w:sz w:val="28"/>
          <w:szCs w:val="28"/>
        </w:rPr>
        <w:t xml:space="preserve">                           № 200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>г. Абинск</w:t>
      </w:r>
    </w:p>
    <w:p w:rsidR="007A4192" w:rsidRPr="007A4192" w:rsidRDefault="007A4192" w:rsidP="007A4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92" w:rsidRPr="007A4192" w:rsidRDefault="007A4192" w:rsidP="007A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2">
        <w:rPr>
          <w:rFonts w:ascii="Times New Roman" w:hAnsi="Times New Roman" w:cs="Times New Roman"/>
          <w:b/>
          <w:sz w:val="28"/>
          <w:szCs w:val="28"/>
        </w:rPr>
        <w:t xml:space="preserve">Об организации мероприятий для учащихся </w:t>
      </w:r>
    </w:p>
    <w:p w:rsidR="007A4192" w:rsidRPr="007A4192" w:rsidRDefault="00E05942" w:rsidP="007A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весенних каникул </w:t>
      </w:r>
      <w:r w:rsidR="003F59C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A4192" w:rsidRPr="007A4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59C8">
        <w:rPr>
          <w:rFonts w:ascii="Times New Roman" w:hAnsi="Times New Roman" w:cs="Times New Roman"/>
          <w:b/>
          <w:sz w:val="28"/>
          <w:szCs w:val="28"/>
        </w:rPr>
        <w:t>а</w:t>
      </w:r>
    </w:p>
    <w:p w:rsidR="007A4192" w:rsidRPr="007A4192" w:rsidRDefault="007A4192" w:rsidP="007A41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192" w:rsidRPr="007A4192" w:rsidRDefault="007A4192" w:rsidP="007A4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>В соответствии с программой деятельности МБУ ДО «Дом детского творчества» на 201</w:t>
      </w:r>
      <w:r w:rsidR="00E05942">
        <w:rPr>
          <w:rFonts w:ascii="Times New Roman" w:hAnsi="Times New Roman" w:cs="Times New Roman"/>
          <w:sz w:val="28"/>
          <w:szCs w:val="28"/>
        </w:rPr>
        <w:t>7</w:t>
      </w:r>
      <w:r w:rsidRPr="007A4192">
        <w:rPr>
          <w:rFonts w:ascii="Times New Roman" w:hAnsi="Times New Roman" w:cs="Times New Roman"/>
          <w:sz w:val="28"/>
          <w:szCs w:val="28"/>
        </w:rPr>
        <w:t>-201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учебный год, планами учебно-воспитательной работы педагогов на 201</w:t>
      </w:r>
      <w:r w:rsidR="00E05942">
        <w:rPr>
          <w:rFonts w:ascii="Times New Roman" w:hAnsi="Times New Roman" w:cs="Times New Roman"/>
          <w:sz w:val="28"/>
          <w:szCs w:val="28"/>
        </w:rPr>
        <w:t>7</w:t>
      </w:r>
      <w:r w:rsidRPr="007A4192">
        <w:rPr>
          <w:rFonts w:ascii="Times New Roman" w:hAnsi="Times New Roman" w:cs="Times New Roman"/>
          <w:sz w:val="28"/>
          <w:szCs w:val="28"/>
        </w:rPr>
        <w:t>-201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учебный год,  </w:t>
      </w:r>
      <w:proofErr w:type="spellStart"/>
      <w:proofErr w:type="gramStart"/>
      <w:r w:rsidRPr="007A419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A4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19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A4192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7A419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A4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19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A4192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7A4192" w:rsidRPr="007A4192" w:rsidRDefault="007A4192" w:rsidP="007A419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МБУ </w:t>
      </w:r>
      <w:proofErr w:type="gramStart"/>
      <w:r w:rsidRPr="007A41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41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419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A4192">
        <w:rPr>
          <w:rFonts w:ascii="Times New Roman" w:hAnsi="Times New Roman" w:cs="Times New Roman"/>
          <w:sz w:val="28"/>
          <w:szCs w:val="28"/>
        </w:rPr>
        <w:t xml:space="preserve"> детского творчества» на весенние каникулы 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:rsidR="007A4192" w:rsidRPr="007A4192" w:rsidRDefault="007A4192" w:rsidP="007A419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Pr="007A4192">
        <w:rPr>
          <w:rFonts w:ascii="Times New Roman" w:hAnsi="Times New Roman" w:cs="Times New Roman"/>
          <w:sz w:val="28"/>
          <w:szCs w:val="28"/>
        </w:rPr>
        <w:t>Туценко</w:t>
      </w:r>
      <w:proofErr w:type="spellEnd"/>
      <w:r w:rsidRPr="007A4192">
        <w:rPr>
          <w:rFonts w:ascii="Times New Roman" w:hAnsi="Times New Roman" w:cs="Times New Roman"/>
          <w:sz w:val="28"/>
          <w:szCs w:val="28"/>
        </w:rPr>
        <w:t xml:space="preserve"> С.В.: </w:t>
      </w:r>
    </w:p>
    <w:p w:rsidR="007A4192" w:rsidRPr="007A4192" w:rsidRDefault="007A4192" w:rsidP="007A4192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Представить план работы на весенних каникулах в 110 ПСЧ ФГКУ «2 отряд ФПС» по Краснодарскому краю, отдел профилактики правонарушений администрации муниципального образования Абинский район, отдел МВД России по </w:t>
      </w:r>
      <w:proofErr w:type="spellStart"/>
      <w:r w:rsidRPr="007A4192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Pr="007A4192">
        <w:rPr>
          <w:rFonts w:ascii="Times New Roman" w:hAnsi="Times New Roman" w:cs="Times New Roman"/>
          <w:sz w:val="28"/>
          <w:szCs w:val="28"/>
        </w:rPr>
        <w:t xml:space="preserve"> району Краснодарского края, МБУЗ «Центральная районная больница»;</w:t>
      </w:r>
    </w:p>
    <w:p w:rsidR="007A4192" w:rsidRPr="007A4192" w:rsidRDefault="007A4192" w:rsidP="007A419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>Оформить стенд по организации весенних каникул в срок до 2</w:t>
      </w:r>
      <w:r w:rsidR="00E05942">
        <w:rPr>
          <w:rFonts w:ascii="Times New Roman" w:hAnsi="Times New Roman" w:cs="Times New Roman"/>
          <w:sz w:val="28"/>
          <w:szCs w:val="28"/>
        </w:rPr>
        <w:t>4</w:t>
      </w:r>
      <w:r w:rsidRPr="007A4192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4192" w:rsidRPr="007A4192" w:rsidRDefault="007A4192" w:rsidP="007A419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Сформировать аналитический отчет по итогам проведения весенних каникул до </w:t>
      </w:r>
      <w:r w:rsidR="00E05942">
        <w:rPr>
          <w:rFonts w:ascii="Times New Roman" w:hAnsi="Times New Roman" w:cs="Times New Roman"/>
          <w:sz w:val="28"/>
          <w:szCs w:val="28"/>
        </w:rPr>
        <w:t>29 марта</w:t>
      </w:r>
      <w:r w:rsidRPr="007A4192">
        <w:rPr>
          <w:rFonts w:ascii="Times New Roman" w:hAnsi="Times New Roman" w:cs="Times New Roman"/>
          <w:sz w:val="28"/>
          <w:szCs w:val="28"/>
        </w:rPr>
        <w:t xml:space="preserve"> 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942">
        <w:rPr>
          <w:rFonts w:ascii="Times New Roman" w:hAnsi="Times New Roman" w:cs="Times New Roman"/>
          <w:sz w:val="28"/>
          <w:szCs w:val="28"/>
        </w:rPr>
        <w:t xml:space="preserve"> </w:t>
      </w:r>
      <w:r w:rsidR="00E05942" w:rsidRPr="007A419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05942">
        <w:rPr>
          <w:rFonts w:ascii="Times New Roman" w:hAnsi="Times New Roman" w:cs="Times New Roman"/>
          <w:sz w:val="28"/>
          <w:szCs w:val="28"/>
        </w:rPr>
        <w:t>2</w:t>
      </w:r>
      <w:r w:rsidR="00E05942" w:rsidRPr="007A4192">
        <w:rPr>
          <w:rFonts w:ascii="Times New Roman" w:hAnsi="Times New Roman" w:cs="Times New Roman"/>
          <w:sz w:val="28"/>
          <w:szCs w:val="28"/>
        </w:rPr>
        <w:t>)</w:t>
      </w:r>
      <w:r w:rsidRPr="007A4192">
        <w:rPr>
          <w:rFonts w:ascii="Times New Roman" w:hAnsi="Times New Roman" w:cs="Times New Roman"/>
          <w:sz w:val="28"/>
          <w:szCs w:val="28"/>
        </w:rPr>
        <w:t>.</w:t>
      </w:r>
    </w:p>
    <w:p w:rsidR="007A4192" w:rsidRDefault="007A4192" w:rsidP="007A4192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Педагогу-организатору </w:t>
      </w:r>
      <w:proofErr w:type="spellStart"/>
      <w:r w:rsidRPr="007A4192">
        <w:rPr>
          <w:rFonts w:ascii="Times New Roman" w:hAnsi="Times New Roman" w:cs="Times New Roman"/>
          <w:sz w:val="28"/>
          <w:szCs w:val="28"/>
        </w:rPr>
        <w:t>Павлоградскому</w:t>
      </w:r>
      <w:proofErr w:type="spellEnd"/>
      <w:r w:rsidRPr="007A4192">
        <w:rPr>
          <w:rFonts w:ascii="Times New Roman" w:hAnsi="Times New Roman" w:cs="Times New Roman"/>
          <w:sz w:val="28"/>
          <w:szCs w:val="28"/>
        </w:rPr>
        <w:t xml:space="preserve"> И.В. разместить на официальном сайте Дома детского творчества план мероприятий на весенние каникулы до 2</w:t>
      </w:r>
      <w:r w:rsidR="00E05942">
        <w:rPr>
          <w:rFonts w:ascii="Times New Roman" w:hAnsi="Times New Roman" w:cs="Times New Roman"/>
          <w:sz w:val="28"/>
          <w:szCs w:val="28"/>
        </w:rPr>
        <w:t>4</w:t>
      </w:r>
      <w:r w:rsidRPr="007A4192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05942">
        <w:rPr>
          <w:rFonts w:ascii="Times New Roman" w:hAnsi="Times New Roman" w:cs="Times New Roman"/>
          <w:sz w:val="28"/>
          <w:szCs w:val="28"/>
        </w:rPr>
        <w:t>8</w:t>
      </w:r>
      <w:r w:rsidRPr="007A41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192" w:rsidRPr="007A4192" w:rsidRDefault="007A4192" w:rsidP="007A419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19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Беликову Е.А.</w:t>
      </w:r>
    </w:p>
    <w:p w:rsidR="007A4192" w:rsidRPr="007A4192" w:rsidRDefault="007A4192" w:rsidP="007A4192">
      <w:pPr>
        <w:pStyle w:val="a3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192" w:rsidRPr="007A4192" w:rsidRDefault="007A4192" w:rsidP="007A419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4192" w:rsidRPr="007A4192" w:rsidRDefault="007A4192" w:rsidP="007A419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М.А. Решетова</w:t>
      </w:r>
    </w:p>
    <w:p w:rsidR="007A4192" w:rsidRPr="007A4192" w:rsidRDefault="007A4192" w:rsidP="007A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192" w:rsidRPr="007A4192" w:rsidRDefault="007A4192" w:rsidP="007A4192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A419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A4192">
        <w:rPr>
          <w:rFonts w:ascii="Times New Roman" w:hAnsi="Times New Roman" w:cs="Times New Roman"/>
          <w:sz w:val="28"/>
          <w:szCs w:val="28"/>
        </w:rPr>
        <w:t>:</w:t>
      </w:r>
    </w:p>
    <w:p w:rsidR="007A4192" w:rsidRPr="007A4192" w:rsidRDefault="007A4192" w:rsidP="007A4192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1384"/>
        <w:gridCol w:w="1843"/>
        <w:gridCol w:w="4536"/>
        <w:gridCol w:w="1560"/>
      </w:tblGrid>
      <w:tr w:rsidR="007A4192" w:rsidRPr="007A4192" w:rsidTr="00E05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92" w:rsidRPr="007A4192" w:rsidRDefault="007A4192" w:rsidP="007A4192">
            <w:pPr>
              <w:jc w:val="center"/>
              <w:rPr>
                <w:rFonts w:cs="Times New Roman"/>
                <w:szCs w:val="28"/>
              </w:rPr>
            </w:pPr>
            <w:r w:rsidRPr="007A4192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92" w:rsidRPr="007A4192" w:rsidRDefault="007A4192" w:rsidP="007A4192">
            <w:pPr>
              <w:jc w:val="center"/>
              <w:rPr>
                <w:rFonts w:cs="Times New Roman"/>
                <w:szCs w:val="28"/>
              </w:rPr>
            </w:pPr>
            <w:r w:rsidRPr="007A4192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92" w:rsidRPr="007A4192" w:rsidRDefault="007A4192" w:rsidP="007A4192">
            <w:pPr>
              <w:jc w:val="center"/>
              <w:rPr>
                <w:rFonts w:cs="Times New Roman"/>
                <w:szCs w:val="28"/>
              </w:rPr>
            </w:pPr>
            <w:r w:rsidRPr="007A4192">
              <w:rPr>
                <w:rFonts w:cs="Times New Roman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92" w:rsidRPr="007A4192" w:rsidRDefault="007A4192" w:rsidP="007A4192">
            <w:pPr>
              <w:jc w:val="center"/>
              <w:rPr>
                <w:rFonts w:cs="Times New Roman"/>
                <w:szCs w:val="28"/>
              </w:rPr>
            </w:pPr>
            <w:r w:rsidRPr="007A4192">
              <w:rPr>
                <w:rFonts w:cs="Times New Roman"/>
                <w:szCs w:val="28"/>
              </w:rPr>
              <w:t>Подпись</w:t>
            </w:r>
          </w:p>
        </w:tc>
      </w:tr>
      <w:tr w:rsidR="007A4192" w:rsidRPr="007A4192" w:rsidTr="00E05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</w:tr>
      <w:tr w:rsidR="007A4192" w:rsidRPr="007A4192" w:rsidTr="00E05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</w:tr>
      <w:tr w:rsidR="007A4192" w:rsidRPr="007A4192" w:rsidTr="00E05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Pr="007A4192" w:rsidRDefault="007A4192" w:rsidP="007A4192">
            <w:pPr>
              <w:rPr>
                <w:rFonts w:cs="Times New Roman"/>
                <w:szCs w:val="28"/>
              </w:rPr>
            </w:pPr>
          </w:p>
        </w:tc>
      </w:tr>
    </w:tbl>
    <w:p w:rsidR="007A4192" w:rsidRPr="007A4192" w:rsidRDefault="007A4192" w:rsidP="007A4192">
      <w:pPr>
        <w:spacing w:after="0" w:line="240" w:lineRule="auto"/>
        <w:rPr>
          <w:rFonts w:ascii="Times New Roman" w:hAnsi="Times New Roman" w:cs="Times New Roman"/>
        </w:rPr>
      </w:pPr>
    </w:p>
    <w:p w:rsidR="007A4192" w:rsidRDefault="007A4192" w:rsidP="00F8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A4192" w:rsidSect="007A4192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E05942" w:rsidRDefault="00E05942" w:rsidP="00F8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5942" w:rsidRDefault="00E05942" w:rsidP="00F8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043" w:rsidRPr="002A6043" w:rsidRDefault="002A6043" w:rsidP="002A6043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A6043">
        <w:rPr>
          <w:rFonts w:ascii="Times New Roman" w:hAnsi="Times New Roman" w:cs="Times New Roman"/>
          <w:sz w:val="28"/>
          <w:szCs w:val="28"/>
        </w:rPr>
        <w:t>УТВЕРЖДЕН</w:t>
      </w:r>
    </w:p>
    <w:p w:rsidR="00E05942" w:rsidRPr="00F41594" w:rsidRDefault="00E05942" w:rsidP="00F8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66AD1" w:rsidRPr="00F41594" w:rsidRDefault="00266AD1" w:rsidP="00F8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594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990B00" w:rsidRPr="003F59C8" w:rsidRDefault="008A27C3" w:rsidP="00097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9C8">
        <w:rPr>
          <w:rFonts w:ascii="Times New Roman" w:hAnsi="Times New Roman" w:cs="Times New Roman"/>
          <w:sz w:val="28"/>
          <w:szCs w:val="28"/>
        </w:rPr>
        <w:t xml:space="preserve"> от </w:t>
      </w:r>
      <w:r w:rsidR="00E05942" w:rsidRPr="003F59C8">
        <w:rPr>
          <w:rFonts w:ascii="Times New Roman" w:hAnsi="Times New Roman" w:cs="Times New Roman"/>
          <w:sz w:val="28"/>
          <w:szCs w:val="28"/>
        </w:rPr>
        <w:t>16</w:t>
      </w:r>
      <w:r w:rsidR="000017AE" w:rsidRPr="003F59C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832B9" w:rsidRPr="003F59C8">
        <w:rPr>
          <w:rFonts w:ascii="Times New Roman" w:hAnsi="Times New Roman" w:cs="Times New Roman"/>
          <w:sz w:val="28"/>
          <w:szCs w:val="28"/>
        </w:rPr>
        <w:t>8</w:t>
      </w:r>
      <w:r w:rsidRPr="003F59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942" w:rsidRPr="003F59C8">
        <w:rPr>
          <w:rFonts w:ascii="Times New Roman" w:hAnsi="Times New Roman" w:cs="Times New Roman"/>
          <w:sz w:val="28"/>
          <w:szCs w:val="28"/>
        </w:rPr>
        <w:t>200</w:t>
      </w:r>
    </w:p>
    <w:p w:rsidR="00990B00" w:rsidRPr="00F41594" w:rsidRDefault="00990B00" w:rsidP="00F8137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5" w:rsidRPr="00F41594" w:rsidRDefault="00097775" w:rsidP="00F8137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0B" w:rsidRPr="00F41594" w:rsidRDefault="0043640B" w:rsidP="00F8137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F4159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A4BB4" w:rsidRPr="00F41594" w:rsidRDefault="00AA4BB4" w:rsidP="00F8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4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AA4BB4" w:rsidRPr="00F41594" w:rsidRDefault="00AA4BB4" w:rsidP="00F8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4">
        <w:rPr>
          <w:rFonts w:ascii="Times New Roman" w:hAnsi="Times New Roman" w:cs="Times New Roman"/>
          <w:b/>
          <w:sz w:val="28"/>
          <w:szCs w:val="28"/>
        </w:rPr>
        <w:t>«Дом детского творчества» муниципального образования Абинский район</w:t>
      </w:r>
    </w:p>
    <w:p w:rsidR="00F36732" w:rsidRPr="00F41594" w:rsidRDefault="00A77AC0" w:rsidP="00F8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4">
        <w:rPr>
          <w:rFonts w:ascii="Times New Roman" w:hAnsi="Times New Roman" w:cs="Times New Roman"/>
          <w:b/>
          <w:sz w:val="28"/>
          <w:szCs w:val="28"/>
        </w:rPr>
        <w:t xml:space="preserve">на период весенних каникул </w:t>
      </w:r>
      <w:r w:rsidR="00AA4BB4" w:rsidRPr="00F41594">
        <w:rPr>
          <w:rFonts w:ascii="Times New Roman" w:hAnsi="Times New Roman" w:cs="Times New Roman"/>
          <w:b/>
          <w:sz w:val="28"/>
          <w:szCs w:val="28"/>
        </w:rPr>
        <w:t>201</w:t>
      </w:r>
      <w:r w:rsidR="00F832B9" w:rsidRPr="00F41594">
        <w:rPr>
          <w:rFonts w:ascii="Times New Roman" w:hAnsi="Times New Roman" w:cs="Times New Roman"/>
          <w:b/>
          <w:sz w:val="28"/>
          <w:szCs w:val="28"/>
        </w:rPr>
        <w:t>7</w:t>
      </w:r>
      <w:r w:rsidR="00AA4BB4" w:rsidRPr="00F415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41594">
        <w:rPr>
          <w:rFonts w:ascii="Times New Roman" w:hAnsi="Times New Roman" w:cs="Times New Roman"/>
          <w:b/>
          <w:sz w:val="28"/>
          <w:szCs w:val="28"/>
        </w:rPr>
        <w:t>201</w:t>
      </w:r>
      <w:r w:rsidR="00F832B9" w:rsidRPr="00F41594">
        <w:rPr>
          <w:rFonts w:ascii="Times New Roman" w:hAnsi="Times New Roman" w:cs="Times New Roman"/>
          <w:b/>
          <w:sz w:val="28"/>
          <w:szCs w:val="28"/>
        </w:rPr>
        <w:t>8</w:t>
      </w:r>
      <w:r w:rsidR="00F51B12" w:rsidRPr="00F4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B4" w:rsidRPr="00F41594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AA4BB4" w:rsidRPr="00F41594" w:rsidRDefault="00AA4BB4" w:rsidP="00F8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"/>
        <w:gridCol w:w="4062"/>
        <w:gridCol w:w="1701"/>
        <w:gridCol w:w="1843"/>
        <w:gridCol w:w="1985"/>
        <w:gridCol w:w="141"/>
        <w:gridCol w:w="1701"/>
        <w:gridCol w:w="142"/>
        <w:gridCol w:w="1985"/>
        <w:gridCol w:w="1417"/>
      </w:tblGrid>
      <w:tr w:rsidR="007E27B6" w:rsidRPr="00F41594" w:rsidTr="00B16E7B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0" w:rsidRPr="00F41594" w:rsidRDefault="00F81375" w:rsidP="0009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0" w:rsidRPr="00F41594" w:rsidRDefault="00097775" w:rsidP="0009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</w:p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с кем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0" w:rsidRPr="00F41594" w:rsidRDefault="00A303B0" w:rsidP="00F8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4E6C82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82" w:rsidRPr="00F41594" w:rsidRDefault="004E6C82" w:rsidP="0038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52F"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6 марта 2018</w:t>
            </w: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C58A6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F41594" w:rsidRDefault="00CC58A6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F41594" w:rsidRDefault="00CC58A6" w:rsidP="00CC5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муниципального образования  Абинский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F41594" w:rsidRDefault="00CC58A6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3F59C8" w:rsidRDefault="00CC58A6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C8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CC58A6" w:rsidRPr="00F41594" w:rsidRDefault="00CC58A6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C8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F59C8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F41594" w:rsidRDefault="00CC58A6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8" w:rsidRDefault="003F59C8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58A6" w:rsidRPr="00F41594">
              <w:rPr>
                <w:rFonts w:ascii="Times New Roman" w:hAnsi="Times New Roman"/>
                <w:sz w:val="28"/>
                <w:szCs w:val="28"/>
              </w:rPr>
              <w:t>бразова</w:t>
            </w:r>
            <w:proofErr w:type="spellEnd"/>
          </w:p>
          <w:p w:rsidR="00CC58A6" w:rsidRPr="00F41594" w:rsidRDefault="00CC58A6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тельные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8" w:rsidRDefault="00CC58A6" w:rsidP="003F5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9C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r w:rsidR="003F59C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3F5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59C8">
              <w:rPr>
                <w:rFonts w:ascii="Times New Roman" w:hAnsi="Times New Roman"/>
                <w:sz w:val="28"/>
                <w:szCs w:val="28"/>
              </w:rPr>
              <w:t>направленнос</w:t>
            </w:r>
            <w:proofErr w:type="spellEnd"/>
          </w:p>
          <w:p w:rsidR="00CC58A6" w:rsidRPr="00F41594" w:rsidRDefault="003F59C8" w:rsidP="003F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6" w:rsidRPr="00F41594" w:rsidRDefault="00CC58A6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Участие в районных тренировочных сбор</w:t>
            </w:r>
            <w:r w:rsidR="007260AE">
              <w:rPr>
                <w:rFonts w:ascii="Times New Roman" w:hAnsi="Times New Roman"/>
                <w:sz w:val="28"/>
                <w:szCs w:val="24"/>
              </w:rPr>
              <w:t>ах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 xml:space="preserve"> по спортивному туризму в 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4"/>
              </w:rPr>
              <w:t>Шапсугской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3F59C8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C8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C8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F59C8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Трофимов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</w:t>
            </w:r>
          </w:p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«Спортивный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3F59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класс «Вес</w:t>
            </w:r>
            <w:r w:rsidR="007260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нние птички из фетра»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E569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объединения 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«УЮТ» 1г. об</w:t>
            </w:r>
            <w:proofErr w:type="gram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spellStart"/>
            <w:proofErr w:type="gram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7260AE" w:rsidP="00032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по музею ТЦВПР «Казачата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42FAA" w:rsidRPr="00F41594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0AE" w:rsidRDefault="007260AE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FAA" w:rsidRPr="00F41594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ТЦ ВПР «Казачата Кубани»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Горб Г.С.</w:t>
            </w:r>
          </w:p>
          <w:p w:rsidR="00942FAA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Шупта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  <w:p w:rsidR="003F59C8" w:rsidRPr="00F41594" w:rsidRDefault="003F59C8" w:rsidP="000320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260AE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СОШ № 38, </w:t>
            </w:r>
          </w:p>
          <w:p w:rsidR="007260AE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37C23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032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Default="00637C23" w:rsidP="00032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«Весну встречаем вместе» </w:t>
            </w:r>
            <w:r w:rsidR="003F59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72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0320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Default="00637C23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В.В.</w:t>
            </w:r>
          </w:p>
          <w:p w:rsidR="00637C23" w:rsidRPr="00F41594" w:rsidRDefault="00637C23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03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0320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объединений «Малышок»,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ТЭМ-ладушки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3" w:rsidRPr="00F41594" w:rsidRDefault="00637C23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55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4A4B" w:rsidRPr="00214A4B" w:rsidTr="00B16E7B">
        <w:tblPrEx>
          <w:tblLook w:val="04A0"/>
        </w:tblPrEx>
        <w:tc>
          <w:tcPr>
            <w:tcW w:w="568" w:type="dxa"/>
          </w:tcPr>
          <w:p w:rsidR="00214A4B" w:rsidRPr="00214A4B" w:rsidRDefault="00214A4B" w:rsidP="00214A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214A4B" w:rsidRPr="00214A4B" w:rsidRDefault="00214A4B" w:rsidP="003F59C8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4F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Предшколь</w:t>
            </w:r>
            <w:r w:rsidR="00903BC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903BC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 Хмелевская Л.И.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«Радуга-Колибри»,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«Колибри» Ворожцова Е.И., «Декор»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«Бисеринки»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Щербатова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С.Н., «Веснушки»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 w:rsidR="0090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«Экспромт», Стулова Е.Ю.,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«Аккомп</w:t>
            </w:r>
            <w:r w:rsidR="003F59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нирование на гитаре» Пономарева А.Б.,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14F8">
              <w:rPr>
                <w:rFonts w:ascii="Times New Roman" w:hAnsi="Times New Roman" w:cs="Times New Roman"/>
                <w:sz w:val="28"/>
                <w:szCs w:val="28"/>
              </w:rPr>
              <w:t>Солнцеворот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душа»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С.Р.,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«Радиолюбитель» Евтушенко В.Н., «Надежда» Голубятникова Н.В., «Поиск»</w:t>
            </w:r>
            <w:r w:rsidR="00EC14F8">
              <w:rPr>
                <w:rFonts w:ascii="Times New Roman" w:hAnsi="Times New Roman" w:cs="Times New Roman"/>
                <w:sz w:val="28"/>
                <w:szCs w:val="28"/>
              </w:rPr>
              <w:t>, «Историческое краеведение»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Губский Н.</w:t>
            </w:r>
            <w:proofErr w:type="gram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3F59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рхеолог» Пономарев В.П., «Пешеходный туризм»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942FAA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марта 2018 года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муниципального образования  Абинский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94">
              <w:rPr>
                <w:rFonts w:ascii="Times New Roman" w:hAnsi="Times New Roman"/>
                <w:sz w:val="26"/>
                <w:szCs w:val="26"/>
              </w:rPr>
              <w:t>Окрестности</w:t>
            </w:r>
          </w:p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A" w:rsidRDefault="002A0C5A" w:rsidP="002A0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направленнос</w:t>
            </w:r>
            <w:proofErr w:type="spellEnd"/>
          </w:p>
          <w:p w:rsidR="00942FAA" w:rsidRPr="00F41594" w:rsidRDefault="002A0C5A" w:rsidP="002A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Участие в районных тренировочных сбор</w:t>
            </w:r>
            <w:r w:rsidR="007260AE">
              <w:rPr>
                <w:rFonts w:ascii="Times New Roman" w:hAnsi="Times New Roman"/>
                <w:sz w:val="28"/>
                <w:szCs w:val="24"/>
              </w:rPr>
              <w:t>ах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 xml:space="preserve"> по спортивному туризму в 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4"/>
              </w:rPr>
              <w:t>Шапсугской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94">
              <w:rPr>
                <w:rFonts w:ascii="Times New Roman" w:hAnsi="Times New Roman"/>
                <w:sz w:val="26"/>
                <w:szCs w:val="26"/>
              </w:rPr>
              <w:t>Окрестности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Трофимов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</w:t>
            </w:r>
          </w:p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«Спортивный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Экскурсия по музею ТЦВПР «Казачата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ТЦ ВПР «Казачата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Кубани»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Горб Г.С.</w:t>
            </w:r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Шупта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260AE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СОШ № 3, </w:t>
            </w:r>
          </w:p>
          <w:p w:rsidR="007260AE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942FAA" w:rsidRPr="00F41594" w:rsidRDefault="00942FAA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E97BCE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  <w:p w:rsidR="00E97BCE" w:rsidRPr="00F41594" w:rsidRDefault="00E97BCE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фотосет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«Пробуждение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94">
              <w:rPr>
                <w:rFonts w:ascii="Times New Roman" w:hAnsi="Times New Roman"/>
                <w:sz w:val="26"/>
                <w:szCs w:val="26"/>
              </w:rPr>
              <w:t>Окрестности</w:t>
            </w:r>
          </w:p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Гончарь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«Позитив», «Пешеходный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 xml:space="preserve">Районный семинар-практикум «В гостях у мастера. </w:t>
            </w:r>
          </w:p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 xml:space="preserve">1. </w:t>
            </w:r>
            <w:r w:rsidR="007260AE">
              <w:rPr>
                <w:rFonts w:ascii="Times New Roman" w:hAnsi="Times New Roman"/>
                <w:sz w:val="28"/>
                <w:szCs w:val="24"/>
              </w:rPr>
              <w:t>«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>Встречаем Пасху</w:t>
            </w:r>
            <w:r w:rsidR="007260AE">
              <w:rPr>
                <w:rFonts w:ascii="Times New Roman" w:hAnsi="Times New Roman"/>
                <w:sz w:val="28"/>
                <w:szCs w:val="24"/>
              </w:rPr>
              <w:t>» (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>из опыта работы Щербатовой С.Н., Полянской В.В., Ворожцовой Е.И., Рожковой Е.О.</w:t>
            </w:r>
            <w:r w:rsidR="007260AE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="007260AE">
              <w:rPr>
                <w:rFonts w:ascii="Times New Roman" w:hAnsi="Times New Roman"/>
                <w:sz w:val="28"/>
                <w:szCs w:val="24"/>
              </w:rPr>
              <w:t>«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>Поделки из бросового материала</w:t>
            </w:r>
            <w:r w:rsidR="007260AE">
              <w:rPr>
                <w:rFonts w:ascii="Times New Roman" w:hAnsi="Times New Roman"/>
                <w:sz w:val="28"/>
                <w:szCs w:val="24"/>
              </w:rPr>
              <w:t>»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 xml:space="preserve"> (из опыта работы Быковской И.П., Рожковой Е.О.)</w:t>
            </w:r>
          </w:p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3. Планирование работы на следующий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</w:p>
          <w:p w:rsidR="00942FAA" w:rsidRPr="00F41594" w:rsidRDefault="00942FAA" w:rsidP="00CC5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Головнева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F41594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F41594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– ринг «Знай свое Отечество!» для учащихся 9-11классов МБОУ СОШ № 1,</w:t>
            </w:r>
            <w:r w:rsidR="00726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3,</w:t>
            </w:r>
            <w:r w:rsidR="00726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38, МАОУ 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«Абинский КДЦ»</w:t>
            </w:r>
          </w:p>
          <w:p w:rsidR="00942FAA" w:rsidRPr="00F41594" w:rsidRDefault="00942FAA" w:rsidP="007260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260A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молодежного центра)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E" w:rsidRDefault="007260AE" w:rsidP="0038652F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942FAA" w:rsidRPr="007260AE" w:rsidRDefault="007260AE" w:rsidP="0038652F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9-10 классов МБОУ СОШ № 1, № 3, № 38, </w:t>
            </w: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спектакль «Ненастоящая девочка»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B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7B57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Хмелевская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B22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учащиеся объединения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Предшколь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подготовка», «Кукольный</w:t>
            </w:r>
            <w:r w:rsidR="007260AE"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</w:tr>
      <w:tr w:rsidR="00BE1E63" w:rsidRPr="00F41594" w:rsidTr="00BE1E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Pr="00F41594" w:rsidRDefault="00BE1E63" w:rsidP="00BE1E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Default="00BE1E63" w:rsidP="00BE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«Освобождение Родины от немецко-фашистских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Pr="00F41594" w:rsidRDefault="00BE1E63" w:rsidP="00BE1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Default="00BE1E63" w:rsidP="00BE1E6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BE1E63" w:rsidRPr="00F41594" w:rsidRDefault="00BE1E63" w:rsidP="00BE1E6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Default="00BE1E63" w:rsidP="00BE1E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В.В.</w:t>
            </w:r>
          </w:p>
          <w:p w:rsidR="00BE1E63" w:rsidRPr="00F41594" w:rsidRDefault="00BE1E63" w:rsidP="00BE1E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Pr="00F41594" w:rsidRDefault="00BE1E63" w:rsidP="00BE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Pr="00F41594" w:rsidRDefault="00BE1E63" w:rsidP="00BE1E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3" w:rsidRPr="00F41594" w:rsidRDefault="00BE1E63" w:rsidP="00BE1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14F8" w:rsidRPr="00214A4B" w:rsidTr="00B16E7B">
        <w:tblPrEx>
          <w:tblLook w:val="04A0"/>
        </w:tblPrEx>
        <w:tc>
          <w:tcPr>
            <w:tcW w:w="568" w:type="dxa"/>
          </w:tcPr>
          <w:p w:rsidR="00EC14F8" w:rsidRPr="00214A4B" w:rsidRDefault="00EC14F8" w:rsidP="00EC14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EC14F8" w:rsidRPr="00214A4B" w:rsidRDefault="00EC14F8" w:rsidP="003F59C8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«Колибри» Ворожцова Е.И., </w:t>
            </w:r>
            <w:r w:rsidR="00903BC7">
              <w:rPr>
                <w:rFonts w:ascii="Times New Roman" w:hAnsi="Times New Roman" w:cs="Times New Roman"/>
                <w:sz w:val="28"/>
                <w:szCs w:val="28"/>
              </w:rPr>
              <w:t xml:space="preserve">«Игрушка» Полянская В.В.,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«Бисеринки»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Щербатова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С.Н., «Экспромт», Стулова Е.Ю.,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Рожкова Е.О.,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память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душа»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С.Р.,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«Радиолюбитель» Евтушенко В.Н.,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«Надежда» Голубятникова Н.В.,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«Историческое краеведение»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Губский Н.И., а также педагоги-совместители, работающие в ОУ района, работают согласно утвержденному расписанию.</w:t>
            </w:r>
            <w:proofErr w:type="gramEnd"/>
          </w:p>
        </w:tc>
      </w:tr>
      <w:tr w:rsidR="00942FAA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28 марта 2018 года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E" w:rsidRPr="00F41594" w:rsidRDefault="00942FAA" w:rsidP="003F59C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</w:t>
            </w:r>
            <w:r w:rsidR="007260AE">
              <w:rPr>
                <w:rFonts w:ascii="Times New Roman" w:hAnsi="Times New Roman"/>
                <w:sz w:val="28"/>
                <w:szCs w:val="28"/>
              </w:rPr>
              <w:t>ого образования  Абинский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544F4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F4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A" w:rsidRDefault="002A0C5A" w:rsidP="002A0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направленнос</w:t>
            </w:r>
            <w:proofErr w:type="spellEnd"/>
          </w:p>
          <w:p w:rsidR="00942FAA" w:rsidRPr="00F41594" w:rsidRDefault="002A0C5A" w:rsidP="002A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260A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Участие в районных тренировочных сбор</w:t>
            </w:r>
            <w:r w:rsidR="007260AE">
              <w:rPr>
                <w:rFonts w:ascii="Times New Roman" w:hAnsi="Times New Roman"/>
                <w:sz w:val="28"/>
                <w:szCs w:val="24"/>
              </w:rPr>
              <w:t>ах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 xml:space="preserve"> по спортивному туризму в 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4"/>
              </w:rPr>
              <w:t>Шапсугской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544F4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F4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Трофимов С.А.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</w:t>
            </w:r>
          </w:p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«Спортивный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7B7E68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04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Экскурсия в ст</w:t>
            </w:r>
            <w:r w:rsidR="007260AE">
              <w:rPr>
                <w:rFonts w:ascii="Times New Roman" w:hAnsi="Times New Roman"/>
                <w:sz w:val="28"/>
                <w:szCs w:val="28"/>
              </w:rPr>
              <w:t>.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Шапсугскую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ст. Шапсугская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Буглак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Пятибратова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046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учащиеся объединения «Казачья душа», «Солнцеворот»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97BCE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  <w:p w:rsidR="00E97BCE" w:rsidRPr="00F41594" w:rsidRDefault="00E97BCE" w:rsidP="00E97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фотосет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«Пробуждение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544F4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F4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Гончарь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объединения «Позитив», 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«Пешеходный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«Умники и умницы» - викторина для участников секций: «Сельское хозяйство», «Биология»,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96FC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«Абинский КДЦ»</w:t>
            </w:r>
          </w:p>
          <w:p w:rsidR="00942FAA" w:rsidRPr="00F41594" w:rsidRDefault="00942FAA" w:rsidP="007260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(Зал </w:t>
            </w:r>
            <w:r w:rsidR="007260A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центра</w:t>
            </w: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Нимирич В.В.</w:t>
            </w:r>
          </w:p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Игнатенко И.С.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участники секции «Сельское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 «Дерево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F415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Рожкова Е.О.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</w:t>
            </w: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.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B7E68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Викторина «В мире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Щербатова С.Н.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объединений «Декор», «Бисеринки»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B66D1C" w:rsidP="0072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«И рожд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ались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 xml:space="preserve"> в небе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войны звезды первой величины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»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№1,</w:t>
            </w:r>
            <w:r w:rsidR="00726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3,38, МА</w:t>
            </w:r>
            <w:r w:rsidR="007A4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У СОШ №4, школа-интернат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Федоренко Н.А.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942FAA" w:rsidRPr="00F41594" w:rsidRDefault="00B66D1C" w:rsidP="00A5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среднего и 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A5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03BC7" w:rsidRPr="00214A4B" w:rsidTr="00B16E7B">
        <w:tblPrEx>
          <w:tblLook w:val="04A0"/>
        </w:tblPrEx>
        <w:tc>
          <w:tcPr>
            <w:tcW w:w="568" w:type="dxa"/>
          </w:tcPr>
          <w:p w:rsidR="00903BC7" w:rsidRPr="00214A4B" w:rsidRDefault="00903BC7" w:rsidP="00903B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903BC7" w:rsidRPr="00214A4B" w:rsidRDefault="00903BC7" w:rsidP="00544F44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Предшколь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 Хмелевская Л.И.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«Радуга-Колибри»,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«Колибри» Ворожцова Е.И.,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 xml:space="preserve">«Юные исследователи природы», «Исследователи природы» Мошкина Л.Г.,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«Экспромт», Стулова Е.Ю.,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«Аккомпанирование на гитаре» Пономарева А.Б.,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 Голубятникова Н.В.,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«Историческое краеведение»</w:t>
            </w:r>
            <w:r w:rsidR="009D42D0">
              <w:rPr>
                <w:rFonts w:ascii="Times New Roman" w:hAnsi="Times New Roman" w:cs="Times New Roman"/>
                <w:sz w:val="28"/>
                <w:szCs w:val="28"/>
              </w:rPr>
              <w:t>, «Школьный музей»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Губский Н.И., </w:t>
            </w:r>
            <w:r w:rsidR="009D42D0">
              <w:rPr>
                <w:rFonts w:ascii="Times New Roman" w:hAnsi="Times New Roman" w:cs="Times New Roman"/>
                <w:sz w:val="28"/>
                <w:szCs w:val="28"/>
              </w:rPr>
              <w:t xml:space="preserve">«Музееведение»,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54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рхеолог» Пономарев В.П.,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также педагоги-совместители, работающие в ОУ района,  работают согласно утвержденному расписанию.</w:t>
            </w:r>
          </w:p>
        </w:tc>
      </w:tr>
      <w:tr w:rsidR="00942FAA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29 марта 2018 года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муниципального образования  Абинский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544F44" w:rsidRDefault="00942FAA" w:rsidP="00C31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942FAA" w:rsidRPr="00F41594" w:rsidRDefault="00942FAA" w:rsidP="00C310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F4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4" w:rsidRDefault="00544F44" w:rsidP="00C31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О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бразователь</w:t>
            </w:r>
            <w:proofErr w:type="spellEnd"/>
          </w:p>
          <w:p w:rsidR="00942FAA" w:rsidRPr="00F41594" w:rsidRDefault="00942FAA" w:rsidP="00C31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A" w:rsidRDefault="002A0C5A" w:rsidP="002A0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направленнос</w:t>
            </w:r>
            <w:proofErr w:type="spellEnd"/>
          </w:p>
          <w:p w:rsidR="00942FAA" w:rsidRPr="00F41594" w:rsidRDefault="002A0C5A" w:rsidP="002A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«Со спортом дружить, здоровым быть»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7B57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ООШ №23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42FAA" w:rsidRPr="00F41594" w:rsidRDefault="00942FAA" w:rsidP="007B57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Хмелевская Л.И.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объединения </w:t>
            </w:r>
            <w:r w:rsidRPr="00F415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1594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подготовка», «Кукольный</w:t>
            </w:r>
            <w:r w:rsidR="007A4192"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», «Умелые ребята»,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97BCE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  <w:p w:rsidR="00E97BCE" w:rsidRPr="00F41594" w:rsidRDefault="00E97BCE" w:rsidP="00E97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фотосет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«Пробуждение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544F4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ст.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Гончарь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«Позитив», «Пешеходный 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F41594" w:rsidRDefault="00E97BCE" w:rsidP="00E97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310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 xml:space="preserve">Финал фестиваля </w:t>
            </w:r>
            <w:r w:rsidRPr="00F41594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>Край казачий – родная земля!</w:t>
            </w:r>
            <w:r w:rsidRPr="00F4159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11.00</w:t>
            </w:r>
          </w:p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МАУ</w:t>
            </w:r>
          </w:p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«Абинский КДЦ»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4"/>
              </w:rPr>
              <w:t>Варкушина</w:t>
            </w:r>
            <w:proofErr w:type="spellEnd"/>
            <w:r w:rsidRPr="00F41594"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  <w:p w:rsidR="00942FAA" w:rsidRPr="00F41594" w:rsidRDefault="00942FAA" w:rsidP="003865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Макугон О.В.</w:t>
            </w:r>
          </w:p>
          <w:p w:rsidR="00942FAA" w:rsidRPr="00F41594" w:rsidRDefault="00942FAA" w:rsidP="00C310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РКО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классов казачьей </w:t>
            </w:r>
            <w:r w:rsidRPr="00F41594">
              <w:rPr>
                <w:rFonts w:ascii="Times New Roman" w:hAnsi="Times New Roman"/>
                <w:sz w:val="28"/>
                <w:szCs w:val="24"/>
              </w:rPr>
              <w:t>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3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66D1C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A4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Уроки мужества «И рождались в небе войны звезды первой величины»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66D1C" w:rsidRPr="00F41594" w:rsidRDefault="00B66D1C" w:rsidP="00544F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№1,3,38, МА</w:t>
            </w:r>
            <w:r w:rsidR="007A4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 СОШ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№4, школа-интернат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lastRenderedPageBreak/>
              <w:t>Федоренко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среднего и 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03BC7" w:rsidRPr="00214A4B" w:rsidTr="00B16E7B">
        <w:tblPrEx>
          <w:tblLook w:val="04A0"/>
        </w:tblPrEx>
        <w:tc>
          <w:tcPr>
            <w:tcW w:w="568" w:type="dxa"/>
          </w:tcPr>
          <w:p w:rsidR="00903BC7" w:rsidRPr="00214A4B" w:rsidRDefault="00903BC7" w:rsidP="00903B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903BC7" w:rsidRPr="00214A4B" w:rsidRDefault="00903BC7" w:rsidP="00544F44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="00DE6A43">
              <w:rPr>
                <w:rFonts w:ascii="Times New Roman" w:hAnsi="Times New Roman" w:cs="Times New Roman"/>
                <w:sz w:val="28"/>
                <w:szCs w:val="28"/>
              </w:rPr>
              <w:t xml:space="preserve">«Мода» Головнева О.И.,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«Декор»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«Бисеринки»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Щербатова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С.Н., «Веснушки»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«Малышок» Полянская В.В., «Экспромт»,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Тэм-ладушки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Стулова Е.Ю., 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6A43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="00DE6A43">
              <w:rPr>
                <w:rFonts w:ascii="Times New Roman" w:hAnsi="Times New Roman" w:cs="Times New Roman"/>
                <w:sz w:val="28"/>
                <w:szCs w:val="28"/>
              </w:rPr>
              <w:t>», «Уют» Рожкова Е.О.,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и здоровье человека», «Экология растений» Мошкина Л.Г.,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2D0">
              <w:rPr>
                <w:rFonts w:ascii="Times New Roman" w:hAnsi="Times New Roman" w:cs="Times New Roman"/>
                <w:sz w:val="28"/>
                <w:szCs w:val="28"/>
              </w:rPr>
              <w:t>Живая память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душа»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С.Р.,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«Радиолюбитель» Евтушенко В.Н., «Надежда» Голубятникова Н.В.,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2D0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музей»,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«Историческое краеведение»</w:t>
            </w:r>
            <w:r w:rsidR="009D42D0">
              <w:rPr>
                <w:rFonts w:ascii="Times New Roman" w:hAnsi="Times New Roman" w:cs="Times New Roman"/>
                <w:sz w:val="28"/>
                <w:szCs w:val="28"/>
              </w:rPr>
              <w:t>, «Активисты</w:t>
            </w:r>
            <w:proofErr w:type="gramEnd"/>
            <w:r w:rsidR="009D4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Губский Н.И., 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 xml:space="preserve">«Музееведение»,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54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рхеолог» Пономарев В.П.,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942FAA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A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30 марта 201</w:t>
            </w:r>
            <w:r w:rsidR="007A41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муниципального образования  Абинский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94">
              <w:rPr>
                <w:rFonts w:ascii="Times New Roman" w:hAnsi="Times New Roman"/>
                <w:sz w:val="26"/>
                <w:szCs w:val="26"/>
              </w:rPr>
              <w:t>Окрестности</w:t>
            </w:r>
          </w:p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4" w:rsidRDefault="00544F44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бразователь</w:t>
            </w:r>
            <w:proofErr w:type="spellEnd"/>
          </w:p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54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F44"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краеведческо</w:t>
            </w:r>
            <w:r w:rsidR="00544F44">
              <w:rPr>
                <w:rFonts w:ascii="Times New Roman" w:hAnsi="Times New Roman"/>
                <w:sz w:val="28"/>
                <w:szCs w:val="28"/>
              </w:rPr>
              <w:t>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B7E68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«Пасхальный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Щербатова С.Н.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объединений «Декор», «Бисеринки»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8" w:rsidRPr="00F41594" w:rsidRDefault="007B7E68" w:rsidP="007B5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6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«Весна красна»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42FAA" w:rsidRPr="00F41594" w:rsidRDefault="00942FAA" w:rsidP="008A1C9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Е.О.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объединения </w:t>
            </w: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УЮТ 2г. об., «</w:t>
            </w:r>
            <w:proofErr w:type="spell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» 2г. </w:t>
            </w:r>
            <w:proofErr w:type="gramStart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8A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Конкурс лидеров школьных детских объединений, лидеров ШУС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11-00</w:t>
            </w:r>
          </w:p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2" w:rsidRDefault="007A4192" w:rsidP="00032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МАУ «Абинский КДЦ»</w:t>
            </w:r>
          </w:p>
          <w:p w:rsidR="00942FAA" w:rsidRPr="00F41594" w:rsidRDefault="007A4192" w:rsidP="007A4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="00942FAA" w:rsidRPr="00F41594">
              <w:rPr>
                <w:rFonts w:ascii="Times New Roman" w:hAnsi="Times New Roman"/>
                <w:sz w:val="28"/>
                <w:szCs w:val="24"/>
              </w:rPr>
              <w:t>ал молодежного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Павлоградская С.А.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proofErr w:type="spellEnd"/>
          </w:p>
          <w:p w:rsidR="00942FAA" w:rsidRPr="00F41594" w:rsidRDefault="00942FAA" w:rsidP="000320D7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лидеры школьных детских объединений, лидеры ШУС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32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AF43C5" w:rsidP="00AF4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«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Встречаем Пасху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</w:t>
            </w:r>
            <w:r w:rsidR="00AF43C5" w:rsidRPr="00F41594">
              <w:rPr>
                <w:rFonts w:ascii="Times New Roman" w:hAnsi="Times New Roman"/>
                <w:sz w:val="28"/>
                <w:szCs w:val="28"/>
              </w:rPr>
              <w:t>5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42FAA" w:rsidRPr="00F41594" w:rsidRDefault="00942FAA" w:rsidP="001F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Головнева О.И.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1F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учащиеся объединения «Мода»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7A4192" w:rsidP="001F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66D1C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A4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Уроки мужества «И рождались в небе войны звезды первой величины»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СОШ №1,</w:t>
            </w:r>
            <w:r w:rsidR="007A4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3,38, МА</w:t>
            </w:r>
            <w:r w:rsidR="007A4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У СОШ №4, школа-интернат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Федоренко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среднего и 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C" w:rsidRPr="00F41594" w:rsidRDefault="00B66D1C" w:rsidP="0072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03BC7" w:rsidRPr="00214A4B" w:rsidTr="00B16E7B">
        <w:tblPrEx>
          <w:tblLook w:val="04A0"/>
        </w:tblPrEx>
        <w:tc>
          <w:tcPr>
            <w:tcW w:w="568" w:type="dxa"/>
          </w:tcPr>
          <w:p w:rsidR="00903BC7" w:rsidRPr="00214A4B" w:rsidRDefault="00903BC7" w:rsidP="00903B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903BC7" w:rsidRPr="00214A4B" w:rsidRDefault="00903BC7" w:rsidP="00544F44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="00D17FD0"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руки»,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>Соломка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Н.А., «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Предшколь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 Хмелевская Л.И.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«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Полянская В.В., «Экспромт»,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Тэм-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Стулова Е.Ю.,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Солнцеворот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душа»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С.Р.,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«Радиолюбитель» Евтушенко В.Н., «Надежда» Голубятникова Н.В.,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музей»,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Губский Н.И.,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 xml:space="preserve"> «Музееведение»,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54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рхеолог» Пономарев В.П., 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туризм» Трофимов С.А.,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>Фотодело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942FAA" w:rsidRPr="00F41594" w:rsidTr="00214A4B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A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>31 марта 201</w:t>
            </w:r>
            <w:r w:rsidR="007A41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4"/>
              </w:rPr>
              <w:t>Учебно-тренировочный поход школы инструкторов детско-юношеского туризма</w:t>
            </w:r>
            <w:r w:rsidRPr="00F415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>в рамках «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Туриады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>» учащихся муниципального образования  Абинский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544F4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544F44">
              <w:rPr>
                <w:rFonts w:ascii="Times New Roman" w:hAnsi="Times New Roman"/>
                <w:sz w:val="28"/>
                <w:szCs w:val="28"/>
              </w:rPr>
              <w:t>Шапсугской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Павлоградский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Pr="00F41594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A" w:rsidRDefault="002A0C5A" w:rsidP="002A0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объединений </w:t>
            </w: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направленнос</w:t>
            </w:r>
            <w:proofErr w:type="spellEnd"/>
          </w:p>
          <w:p w:rsidR="00942FAA" w:rsidRPr="00F41594" w:rsidRDefault="002A0C5A" w:rsidP="002A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C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845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097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Экскурсия «Новороссийск-Абрау-Дюрсо»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845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10. 00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544F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Новороссийск п. Абрау-Дюрсо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845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Губский Н.И.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84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7A4192" w:rsidP="007845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42FAA" w:rsidRPr="00F41594">
              <w:rPr>
                <w:rFonts w:ascii="Times New Roman" w:hAnsi="Times New Roman"/>
                <w:sz w:val="28"/>
                <w:szCs w:val="28"/>
              </w:rPr>
              <w:t>чащиеся объединения</w:t>
            </w:r>
          </w:p>
          <w:p w:rsidR="00942FAA" w:rsidRPr="00F41594" w:rsidRDefault="00942FAA" w:rsidP="007845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8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942FA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7A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«Музыканты шутят» - игровая</w:t>
            </w:r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</w:t>
            </w: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клуб</w:t>
            </w:r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Туценко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942FAA" w:rsidRPr="00F41594" w:rsidRDefault="00942FAA" w:rsidP="00E569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Стулова Е.Ю.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B" w:rsidRPr="00F41594" w:rsidRDefault="00942FAA" w:rsidP="00CB1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с </w:t>
            </w:r>
            <w:r w:rsidRPr="00F41594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ограниченными возможностями</w:t>
            </w: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здоровья, </w:t>
            </w:r>
            <w:r w:rsidR="00CB1B7B"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учащиеся </w:t>
            </w:r>
          </w:p>
          <w:p w:rsidR="00942FAA" w:rsidRPr="00F41594" w:rsidRDefault="00CB1B7B" w:rsidP="00CB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объединений «Веснушки», «Экспромт»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AA" w:rsidRPr="00F41594" w:rsidRDefault="00942FAA" w:rsidP="00E56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7B575A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7B575A" w:rsidP="00E569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7B575A" w:rsidP="00E56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«Праздник в каждый дом» - </w:t>
            </w:r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proofErr w:type="gramStart"/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>Зовем</w:t>
            </w:r>
            <w:proofErr w:type="gramEnd"/>
            <w:r w:rsidR="007A4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друга в гости»</w:t>
            </w:r>
          </w:p>
          <w:p w:rsidR="007B575A" w:rsidRPr="00F41594" w:rsidRDefault="007A4192" w:rsidP="007A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B575A"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укольный спектакль «Когда наступит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B575A"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асха».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7B575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7B575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1594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7B575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94">
              <w:rPr>
                <w:rFonts w:ascii="Times New Roman" w:hAnsi="Times New Roman"/>
                <w:sz w:val="28"/>
                <w:szCs w:val="28"/>
              </w:rPr>
              <w:t>Туценко</w:t>
            </w:r>
            <w:proofErr w:type="spellEnd"/>
            <w:r w:rsidRPr="00F4159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7B575A" w:rsidRPr="00F41594" w:rsidRDefault="007B575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Стулова Е.Ю.</w:t>
            </w:r>
          </w:p>
          <w:p w:rsidR="007B575A" w:rsidRPr="00F41594" w:rsidRDefault="007B575A" w:rsidP="007B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  <w:r w:rsidR="007A4192">
              <w:rPr>
                <w:rFonts w:ascii="Times New Roman" w:hAnsi="Times New Roman"/>
                <w:sz w:val="28"/>
                <w:szCs w:val="28"/>
              </w:rPr>
              <w:t>Т.В.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B" w:rsidRPr="00F41594" w:rsidRDefault="00CB1B7B" w:rsidP="00CB1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9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7B575A" w:rsidRPr="00F41594" w:rsidRDefault="007B575A" w:rsidP="00E5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CB1B7B" w:rsidP="00E56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</w:p>
          <w:p w:rsidR="00CB1B7B" w:rsidRPr="00F41594" w:rsidRDefault="00CB1B7B" w:rsidP="00E56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объединений «Веснушки», «Экспромт», «Кукольный 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F41594" w:rsidRDefault="00CB1B7B" w:rsidP="00E56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903BC7" w:rsidRPr="00214A4B" w:rsidTr="00B16E7B">
        <w:tblPrEx>
          <w:tblLook w:val="04A0"/>
        </w:tblPrEx>
        <w:tc>
          <w:tcPr>
            <w:tcW w:w="568" w:type="dxa"/>
          </w:tcPr>
          <w:p w:rsidR="00903BC7" w:rsidRPr="00214A4B" w:rsidRDefault="00903BC7" w:rsidP="00903B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903BC7" w:rsidRPr="00214A4B" w:rsidRDefault="00903BC7" w:rsidP="00544F44">
            <w:pPr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Объединения: </w:t>
            </w:r>
            <w:proofErr w:type="gram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Н.А., «Декор»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«Бисеринки»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Щербатова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гитаре» Пономарева А.Б.,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 xml:space="preserve">«Живая память»,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FD0">
              <w:rPr>
                <w:rFonts w:ascii="Times New Roman" w:hAnsi="Times New Roman" w:cs="Times New Roman"/>
                <w:sz w:val="28"/>
                <w:szCs w:val="28"/>
              </w:rPr>
              <w:t>Звучащее слово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душа» </w:t>
            </w:r>
            <w:proofErr w:type="spellStart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С.Р.,</w:t>
            </w:r>
            <w:r w:rsidRPr="0021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5132" w:rsidRPr="00AA5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132">
              <w:rPr>
                <w:rFonts w:ascii="Times New Roman" w:hAnsi="Times New Roman" w:cs="Times New Roman"/>
                <w:sz w:val="28"/>
                <w:szCs w:val="28"/>
              </w:rPr>
              <w:t>Аккомпанирование на гитаре</w:t>
            </w:r>
            <w:r w:rsidR="00AA5132" w:rsidRPr="00AA5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5132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Пономарева А.Б., «Музееведение»,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54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рхеолог» Пономарев В.П., </w:t>
            </w:r>
            <w:r w:rsidR="00CE6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9BD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="00CE69BD">
              <w:rPr>
                <w:rFonts w:ascii="Times New Roman" w:hAnsi="Times New Roman" w:cs="Times New Roman"/>
                <w:sz w:val="28"/>
                <w:szCs w:val="28"/>
              </w:rPr>
              <w:t xml:space="preserve">» Рожкова Е.О., «Исследователи природы» Мошкина Л.Г.,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9BD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туризм» </w:t>
            </w:r>
            <w:r w:rsidR="00CE69BD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9B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proofErr w:type="gramEnd"/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педагоги-совместители, работающие в ОУ района,  работают согласно утвержденному расписанию.</w:t>
            </w:r>
          </w:p>
        </w:tc>
      </w:tr>
      <w:tr w:rsidR="00903BC7" w:rsidRPr="00214A4B" w:rsidTr="00903BC7">
        <w:tblPrEx>
          <w:tblLook w:val="04A0"/>
        </w:tblPrEx>
        <w:tc>
          <w:tcPr>
            <w:tcW w:w="15593" w:type="dxa"/>
            <w:gridSpan w:val="11"/>
          </w:tcPr>
          <w:p w:rsidR="00903BC7" w:rsidRPr="00214A4B" w:rsidRDefault="00903BC7" w:rsidP="00903BC7">
            <w:pPr>
              <w:spacing w:after="0" w:line="240" w:lineRule="auto"/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1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F37E3" w:rsidRPr="00F41594" w:rsidTr="00B16E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3" w:rsidRPr="002F37E3" w:rsidRDefault="002F37E3" w:rsidP="002F3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E3" w:rsidRPr="00F41594" w:rsidRDefault="002F37E3" w:rsidP="002F37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3" w:rsidRPr="00F41594" w:rsidRDefault="002F37E3" w:rsidP="002F3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«Надежда» Голубятникова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E3">
              <w:rPr>
                <w:rFonts w:ascii="Times New Roman" w:hAnsi="Times New Roman" w:cs="Times New Roman"/>
                <w:sz w:val="28"/>
                <w:szCs w:val="28"/>
              </w:rPr>
              <w:t>«Спортивный туризм»</w:t>
            </w:r>
            <w:r w:rsidRPr="002F37E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2F37E3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С. А., </w:t>
            </w:r>
            <w:r w:rsidRPr="00214A4B">
              <w:rPr>
                <w:rFonts w:ascii="Times New Roman" w:hAnsi="Times New Roman" w:cs="Times New Roman"/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bookmarkEnd w:id="0"/>
    </w:tbl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2" w:rsidRPr="007A4192" w:rsidRDefault="00E05942" w:rsidP="00E0594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A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М.А. Решетова</w:t>
      </w:r>
    </w:p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</w:rPr>
      </w:pPr>
    </w:p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</w:rPr>
      </w:pPr>
    </w:p>
    <w:p w:rsidR="00097775" w:rsidRPr="00F41594" w:rsidRDefault="00097775" w:rsidP="00E3183F">
      <w:pPr>
        <w:spacing w:after="0" w:line="240" w:lineRule="auto"/>
        <w:rPr>
          <w:rFonts w:ascii="Times New Roman" w:hAnsi="Times New Roman" w:cs="Times New Roman"/>
        </w:rPr>
      </w:pPr>
    </w:p>
    <w:p w:rsidR="00E05942" w:rsidRDefault="00E0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2A62" w:rsidRDefault="00982A62">
      <w:pPr>
        <w:rPr>
          <w:rFonts w:ascii="Times New Roman" w:hAnsi="Times New Roman" w:cs="Times New Roman"/>
        </w:rPr>
        <w:sectPr w:rsidR="00982A62" w:rsidSect="00097775">
          <w:pgSz w:w="16838" w:h="11906" w:orient="landscape"/>
          <w:pgMar w:top="1135" w:right="850" w:bottom="851" w:left="1701" w:header="709" w:footer="709" w:gutter="0"/>
          <w:cols w:space="708"/>
          <w:docGrid w:linePitch="360"/>
        </w:sectPr>
      </w:pPr>
    </w:p>
    <w:p w:rsidR="002A6043" w:rsidRDefault="00E05942" w:rsidP="0098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A6043">
        <w:rPr>
          <w:rFonts w:ascii="Times New Roman" w:hAnsi="Times New Roman" w:cs="Times New Roman"/>
          <w:sz w:val="28"/>
          <w:szCs w:val="28"/>
        </w:rPr>
        <w:t>2</w:t>
      </w:r>
    </w:p>
    <w:p w:rsidR="00982A62" w:rsidRDefault="00982A62" w:rsidP="00982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043" w:rsidRPr="002A6043" w:rsidRDefault="002A6043" w:rsidP="002A6043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A6043">
        <w:rPr>
          <w:rFonts w:ascii="Times New Roman" w:hAnsi="Times New Roman" w:cs="Times New Roman"/>
          <w:sz w:val="28"/>
          <w:szCs w:val="28"/>
        </w:rPr>
        <w:t>УТВЕРЖДЕН</w:t>
      </w:r>
    </w:p>
    <w:p w:rsidR="00E05942" w:rsidRPr="00F41594" w:rsidRDefault="00E05942" w:rsidP="00E05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05942" w:rsidRPr="00F41594" w:rsidRDefault="00E05942" w:rsidP="00E05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594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E05942" w:rsidRPr="00F41594" w:rsidRDefault="00E05942" w:rsidP="00E05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5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41594">
        <w:rPr>
          <w:rFonts w:ascii="Times New Roman" w:hAnsi="Times New Roman" w:cs="Times New Roman"/>
          <w:sz w:val="28"/>
          <w:szCs w:val="28"/>
        </w:rPr>
        <w:t xml:space="preserve"> марта 2018 года №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097775" w:rsidRDefault="00097775" w:rsidP="00E3183F">
      <w:pPr>
        <w:spacing w:after="0" w:line="240" w:lineRule="auto"/>
        <w:rPr>
          <w:rFonts w:ascii="Times New Roman" w:hAnsi="Times New Roman" w:cs="Times New Roman"/>
        </w:rPr>
      </w:pPr>
    </w:p>
    <w:p w:rsidR="00A5319F" w:rsidRPr="00A5319F" w:rsidRDefault="00A5319F" w:rsidP="00A5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9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5319F" w:rsidRPr="00A5319F" w:rsidRDefault="00A5319F" w:rsidP="00A5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9F">
        <w:rPr>
          <w:rFonts w:ascii="Times New Roman" w:hAnsi="Times New Roman" w:cs="Times New Roman"/>
          <w:sz w:val="28"/>
          <w:szCs w:val="28"/>
        </w:rPr>
        <w:t>об итогах весенних каникул 2017-2018 учебного года</w:t>
      </w:r>
    </w:p>
    <w:p w:rsidR="00A5319F" w:rsidRPr="00A5319F" w:rsidRDefault="00A5319F" w:rsidP="00A5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9F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</w:t>
      </w:r>
    </w:p>
    <w:p w:rsidR="00A5319F" w:rsidRPr="00A5319F" w:rsidRDefault="00A5319F" w:rsidP="00A531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277"/>
        <w:gridCol w:w="1985"/>
        <w:gridCol w:w="992"/>
        <w:gridCol w:w="1560"/>
        <w:gridCol w:w="992"/>
      </w:tblGrid>
      <w:tr w:rsidR="00A5319F" w:rsidRPr="00A5319F" w:rsidTr="00982A62">
        <w:tc>
          <w:tcPr>
            <w:tcW w:w="2976" w:type="dxa"/>
            <w:vMerge w:val="restart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277" w:type="dxa"/>
            <w:vMerge w:val="restart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 (количество)</w:t>
            </w:r>
          </w:p>
        </w:tc>
        <w:tc>
          <w:tcPr>
            <w:tcW w:w="5529" w:type="dxa"/>
            <w:gridSpan w:val="4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Экскурсии</w:t>
            </w:r>
          </w:p>
        </w:tc>
      </w:tr>
      <w:tr w:rsidR="00A5319F" w:rsidRPr="00A5319F" w:rsidTr="00982A62">
        <w:tc>
          <w:tcPr>
            <w:tcW w:w="2976" w:type="dxa"/>
            <w:vMerge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по краю</w:t>
            </w:r>
          </w:p>
        </w:tc>
        <w:tc>
          <w:tcPr>
            <w:tcW w:w="2552" w:type="dxa"/>
            <w:gridSpan w:val="2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пределы края</w:t>
            </w:r>
          </w:p>
        </w:tc>
      </w:tr>
      <w:tr w:rsidR="00A5319F" w:rsidRPr="00A5319F" w:rsidTr="00982A62">
        <w:tc>
          <w:tcPr>
            <w:tcW w:w="2976" w:type="dxa"/>
            <w:vMerge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Куда? </w:t>
            </w: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  <w:tc>
          <w:tcPr>
            <w:tcW w:w="1560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Куда? </w:t>
            </w: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развлекательные мероприятия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Игровые мероприятия  (конкурсы, викторины)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Компьютерный клуб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музыкальных спектаклей для детей на базе учреждений культуры района. 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rPr>
          <w:trHeight w:val="249"/>
        </w:trPr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rPr>
          <w:trHeight w:val="249"/>
        </w:trPr>
        <w:tc>
          <w:tcPr>
            <w:tcW w:w="2976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19F" w:rsidRPr="00A5319F" w:rsidTr="00982A62">
        <w:tc>
          <w:tcPr>
            <w:tcW w:w="2976" w:type="dxa"/>
          </w:tcPr>
          <w:p w:rsidR="00A5319F" w:rsidRPr="00A5319F" w:rsidRDefault="00A5319F" w:rsidP="00A5319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A531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7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19F" w:rsidRPr="00A5319F" w:rsidRDefault="00A5319F" w:rsidP="00A5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319F" w:rsidRPr="00A5319F" w:rsidRDefault="00A5319F" w:rsidP="00A5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82A62" w:rsidRDefault="00982A62" w:rsidP="00982A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2A62" w:rsidRDefault="00A5319F" w:rsidP="00982A62">
      <w:pPr>
        <w:spacing w:after="0" w:line="240" w:lineRule="auto"/>
        <w:ind w:firstLine="567"/>
        <w:rPr>
          <w:sz w:val="30"/>
          <w:szCs w:val="30"/>
        </w:rPr>
      </w:pPr>
      <w:r w:rsidRPr="00A5319F">
        <w:rPr>
          <w:rFonts w:ascii="Times New Roman" w:hAnsi="Times New Roman" w:cs="Times New Roman"/>
          <w:sz w:val="28"/>
          <w:szCs w:val="28"/>
        </w:rPr>
        <w:t>Аналитическая краткая информация об удачны</w:t>
      </w:r>
      <w:r w:rsidR="00982A62">
        <w:rPr>
          <w:rFonts w:ascii="Times New Roman" w:hAnsi="Times New Roman" w:cs="Times New Roman"/>
          <w:sz w:val="28"/>
          <w:szCs w:val="28"/>
        </w:rPr>
        <w:t>х</w:t>
      </w:r>
      <w:r w:rsidRPr="00A5319F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982A62" w:rsidRDefault="00982A62" w:rsidP="00982A62">
      <w:pPr>
        <w:spacing w:after="0" w:line="240" w:lineRule="auto"/>
        <w:ind w:firstLine="567"/>
        <w:rPr>
          <w:sz w:val="30"/>
          <w:szCs w:val="30"/>
        </w:rPr>
      </w:pPr>
    </w:p>
    <w:p w:rsidR="00982A62" w:rsidRPr="00F41594" w:rsidRDefault="00982A62" w:rsidP="00982A6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4192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М.А. Решетова</w:t>
      </w:r>
    </w:p>
    <w:sectPr w:rsidR="00982A62" w:rsidRPr="00F41594" w:rsidSect="00982A62">
      <w:pgSz w:w="11906" w:h="16838"/>
      <w:pgMar w:top="1276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26E"/>
    <w:multiLevelType w:val="multilevel"/>
    <w:tmpl w:val="55CCDF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DEE3D9E"/>
    <w:multiLevelType w:val="hybridMultilevel"/>
    <w:tmpl w:val="24461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7A1A"/>
    <w:multiLevelType w:val="hybridMultilevel"/>
    <w:tmpl w:val="4FB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8D6"/>
    <w:multiLevelType w:val="hybridMultilevel"/>
    <w:tmpl w:val="11626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A4B41"/>
    <w:multiLevelType w:val="hybridMultilevel"/>
    <w:tmpl w:val="D004C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40B"/>
    <w:rsid w:val="000017AE"/>
    <w:rsid w:val="00017D32"/>
    <w:rsid w:val="000320D7"/>
    <w:rsid w:val="00052F2D"/>
    <w:rsid w:val="00061472"/>
    <w:rsid w:val="00061AC9"/>
    <w:rsid w:val="00085F42"/>
    <w:rsid w:val="00097775"/>
    <w:rsid w:val="000A20AD"/>
    <w:rsid w:val="000A7167"/>
    <w:rsid w:val="000B1B04"/>
    <w:rsid w:val="000B6FC2"/>
    <w:rsid w:val="000C3A76"/>
    <w:rsid w:val="000D104E"/>
    <w:rsid w:val="000D2998"/>
    <w:rsid w:val="000D2F66"/>
    <w:rsid w:val="000E0D69"/>
    <w:rsid w:val="000F0B27"/>
    <w:rsid w:val="000F3FBC"/>
    <w:rsid w:val="001033CF"/>
    <w:rsid w:val="001125F6"/>
    <w:rsid w:val="00120FC5"/>
    <w:rsid w:val="00155183"/>
    <w:rsid w:val="0016363A"/>
    <w:rsid w:val="001642B7"/>
    <w:rsid w:val="00164DDC"/>
    <w:rsid w:val="00174616"/>
    <w:rsid w:val="00185213"/>
    <w:rsid w:val="001A120D"/>
    <w:rsid w:val="001F271A"/>
    <w:rsid w:val="001F3D18"/>
    <w:rsid w:val="001F4A30"/>
    <w:rsid w:val="00214A4B"/>
    <w:rsid w:val="00216CD1"/>
    <w:rsid w:val="002253D8"/>
    <w:rsid w:val="002369EE"/>
    <w:rsid w:val="00240636"/>
    <w:rsid w:val="00243C38"/>
    <w:rsid w:val="00243C61"/>
    <w:rsid w:val="00244DC0"/>
    <w:rsid w:val="00266AD1"/>
    <w:rsid w:val="002772BA"/>
    <w:rsid w:val="0028132F"/>
    <w:rsid w:val="00287B95"/>
    <w:rsid w:val="0029231A"/>
    <w:rsid w:val="0029745C"/>
    <w:rsid w:val="002A0C5A"/>
    <w:rsid w:val="002A16FD"/>
    <w:rsid w:val="002A6043"/>
    <w:rsid w:val="002B088A"/>
    <w:rsid w:val="002B28B8"/>
    <w:rsid w:val="002D11DF"/>
    <w:rsid w:val="002D7B05"/>
    <w:rsid w:val="002F37E3"/>
    <w:rsid w:val="0031556F"/>
    <w:rsid w:val="003245BE"/>
    <w:rsid w:val="00324FD8"/>
    <w:rsid w:val="0035261D"/>
    <w:rsid w:val="0035295B"/>
    <w:rsid w:val="00366623"/>
    <w:rsid w:val="003706EF"/>
    <w:rsid w:val="00373ED8"/>
    <w:rsid w:val="003835BA"/>
    <w:rsid w:val="0038652F"/>
    <w:rsid w:val="003911AB"/>
    <w:rsid w:val="003D715C"/>
    <w:rsid w:val="003E0E47"/>
    <w:rsid w:val="003F59C8"/>
    <w:rsid w:val="00403AA7"/>
    <w:rsid w:val="00404EF0"/>
    <w:rsid w:val="00413500"/>
    <w:rsid w:val="00414994"/>
    <w:rsid w:val="00422FDE"/>
    <w:rsid w:val="0043640B"/>
    <w:rsid w:val="00442EA7"/>
    <w:rsid w:val="004550D6"/>
    <w:rsid w:val="00456BC0"/>
    <w:rsid w:val="0046316F"/>
    <w:rsid w:val="004730AA"/>
    <w:rsid w:val="004B0DD2"/>
    <w:rsid w:val="004D2DA2"/>
    <w:rsid w:val="004D3E8F"/>
    <w:rsid w:val="004E6C82"/>
    <w:rsid w:val="005031FA"/>
    <w:rsid w:val="00512187"/>
    <w:rsid w:val="00516C1B"/>
    <w:rsid w:val="00525612"/>
    <w:rsid w:val="005306F4"/>
    <w:rsid w:val="00533C2D"/>
    <w:rsid w:val="005437E7"/>
    <w:rsid w:val="00544F44"/>
    <w:rsid w:val="005528ED"/>
    <w:rsid w:val="005A3AD1"/>
    <w:rsid w:val="005B38C6"/>
    <w:rsid w:val="005C1B9B"/>
    <w:rsid w:val="005D3BC0"/>
    <w:rsid w:val="005D6A41"/>
    <w:rsid w:val="005E3725"/>
    <w:rsid w:val="005E415D"/>
    <w:rsid w:val="005F69E8"/>
    <w:rsid w:val="00611D3A"/>
    <w:rsid w:val="006150DB"/>
    <w:rsid w:val="006252B7"/>
    <w:rsid w:val="00631262"/>
    <w:rsid w:val="0063460F"/>
    <w:rsid w:val="00637B95"/>
    <w:rsid w:val="00637C23"/>
    <w:rsid w:val="006427D9"/>
    <w:rsid w:val="00646A16"/>
    <w:rsid w:val="006472FA"/>
    <w:rsid w:val="00655130"/>
    <w:rsid w:val="00656DC4"/>
    <w:rsid w:val="00660D2D"/>
    <w:rsid w:val="0067207F"/>
    <w:rsid w:val="0067346A"/>
    <w:rsid w:val="006828C0"/>
    <w:rsid w:val="0069639A"/>
    <w:rsid w:val="00697640"/>
    <w:rsid w:val="006A66B0"/>
    <w:rsid w:val="006B2F06"/>
    <w:rsid w:val="006B2FAD"/>
    <w:rsid w:val="006C5EB5"/>
    <w:rsid w:val="006D4DE7"/>
    <w:rsid w:val="006E2D40"/>
    <w:rsid w:val="006E4023"/>
    <w:rsid w:val="006E4A86"/>
    <w:rsid w:val="006F065B"/>
    <w:rsid w:val="006F515C"/>
    <w:rsid w:val="006F72E6"/>
    <w:rsid w:val="007260AE"/>
    <w:rsid w:val="00737FCC"/>
    <w:rsid w:val="00743A90"/>
    <w:rsid w:val="00752D9C"/>
    <w:rsid w:val="0075775D"/>
    <w:rsid w:val="0078455D"/>
    <w:rsid w:val="007A4192"/>
    <w:rsid w:val="007B2A2E"/>
    <w:rsid w:val="007B41B0"/>
    <w:rsid w:val="007B54FC"/>
    <w:rsid w:val="007B575A"/>
    <w:rsid w:val="007B798B"/>
    <w:rsid w:val="007B7E68"/>
    <w:rsid w:val="007C063E"/>
    <w:rsid w:val="007C5AE8"/>
    <w:rsid w:val="007C66AF"/>
    <w:rsid w:val="007D5E0E"/>
    <w:rsid w:val="007E27B6"/>
    <w:rsid w:val="007F1D96"/>
    <w:rsid w:val="00802D5A"/>
    <w:rsid w:val="00827855"/>
    <w:rsid w:val="00843590"/>
    <w:rsid w:val="008516D0"/>
    <w:rsid w:val="00851D69"/>
    <w:rsid w:val="00867DA1"/>
    <w:rsid w:val="00885FF1"/>
    <w:rsid w:val="008A1C94"/>
    <w:rsid w:val="008A27C3"/>
    <w:rsid w:val="008B6A3B"/>
    <w:rsid w:val="00903BC7"/>
    <w:rsid w:val="0091127B"/>
    <w:rsid w:val="00922886"/>
    <w:rsid w:val="00924121"/>
    <w:rsid w:val="009265AF"/>
    <w:rsid w:val="00931276"/>
    <w:rsid w:val="00935F42"/>
    <w:rsid w:val="00942FAA"/>
    <w:rsid w:val="00955123"/>
    <w:rsid w:val="0097665D"/>
    <w:rsid w:val="00982A62"/>
    <w:rsid w:val="00982A65"/>
    <w:rsid w:val="0098447F"/>
    <w:rsid w:val="00990B00"/>
    <w:rsid w:val="009B111E"/>
    <w:rsid w:val="009D179F"/>
    <w:rsid w:val="009D2B96"/>
    <w:rsid w:val="009D42D0"/>
    <w:rsid w:val="009D7566"/>
    <w:rsid w:val="009E0D42"/>
    <w:rsid w:val="009E5A54"/>
    <w:rsid w:val="009F21F1"/>
    <w:rsid w:val="009F267B"/>
    <w:rsid w:val="00A20D37"/>
    <w:rsid w:val="00A27AAA"/>
    <w:rsid w:val="00A303B0"/>
    <w:rsid w:val="00A31AD8"/>
    <w:rsid w:val="00A3489D"/>
    <w:rsid w:val="00A37CC0"/>
    <w:rsid w:val="00A474B5"/>
    <w:rsid w:val="00A50072"/>
    <w:rsid w:val="00A5319F"/>
    <w:rsid w:val="00A76D0C"/>
    <w:rsid w:val="00A77AC0"/>
    <w:rsid w:val="00A837E7"/>
    <w:rsid w:val="00A96396"/>
    <w:rsid w:val="00A9724C"/>
    <w:rsid w:val="00AA4BB4"/>
    <w:rsid w:val="00AA5132"/>
    <w:rsid w:val="00AE3CF3"/>
    <w:rsid w:val="00AE4906"/>
    <w:rsid w:val="00AF32D6"/>
    <w:rsid w:val="00AF3A67"/>
    <w:rsid w:val="00AF43C5"/>
    <w:rsid w:val="00B16E7B"/>
    <w:rsid w:val="00B22D6C"/>
    <w:rsid w:val="00B325F2"/>
    <w:rsid w:val="00B35512"/>
    <w:rsid w:val="00B35625"/>
    <w:rsid w:val="00B46F35"/>
    <w:rsid w:val="00B66D1C"/>
    <w:rsid w:val="00B716B7"/>
    <w:rsid w:val="00B72E09"/>
    <w:rsid w:val="00B86BDE"/>
    <w:rsid w:val="00BA3D17"/>
    <w:rsid w:val="00BA7C60"/>
    <w:rsid w:val="00BC154A"/>
    <w:rsid w:val="00BE1E63"/>
    <w:rsid w:val="00C0468A"/>
    <w:rsid w:val="00C0557D"/>
    <w:rsid w:val="00C11BB1"/>
    <w:rsid w:val="00C276C6"/>
    <w:rsid w:val="00C310F8"/>
    <w:rsid w:val="00C3797A"/>
    <w:rsid w:val="00C50CA2"/>
    <w:rsid w:val="00C73B28"/>
    <w:rsid w:val="00C924C7"/>
    <w:rsid w:val="00C96FC7"/>
    <w:rsid w:val="00C97C51"/>
    <w:rsid w:val="00CA33C2"/>
    <w:rsid w:val="00CA4C0A"/>
    <w:rsid w:val="00CA7D2B"/>
    <w:rsid w:val="00CB1B7B"/>
    <w:rsid w:val="00CB31C5"/>
    <w:rsid w:val="00CB51AF"/>
    <w:rsid w:val="00CC003F"/>
    <w:rsid w:val="00CC58A6"/>
    <w:rsid w:val="00CC73C0"/>
    <w:rsid w:val="00CD186F"/>
    <w:rsid w:val="00CD210D"/>
    <w:rsid w:val="00CE69BD"/>
    <w:rsid w:val="00CF3738"/>
    <w:rsid w:val="00CF5FA2"/>
    <w:rsid w:val="00D04B43"/>
    <w:rsid w:val="00D062AB"/>
    <w:rsid w:val="00D12D59"/>
    <w:rsid w:val="00D140E1"/>
    <w:rsid w:val="00D1746A"/>
    <w:rsid w:val="00D17FD0"/>
    <w:rsid w:val="00D342FE"/>
    <w:rsid w:val="00D41E60"/>
    <w:rsid w:val="00D42EBB"/>
    <w:rsid w:val="00D528F9"/>
    <w:rsid w:val="00DA0DDB"/>
    <w:rsid w:val="00DA213E"/>
    <w:rsid w:val="00DA3B14"/>
    <w:rsid w:val="00DD60AD"/>
    <w:rsid w:val="00DD6B77"/>
    <w:rsid w:val="00DE41DC"/>
    <w:rsid w:val="00DE6A43"/>
    <w:rsid w:val="00DF15E4"/>
    <w:rsid w:val="00E01C3C"/>
    <w:rsid w:val="00E05942"/>
    <w:rsid w:val="00E20BFA"/>
    <w:rsid w:val="00E3183F"/>
    <w:rsid w:val="00E468C9"/>
    <w:rsid w:val="00E55D3D"/>
    <w:rsid w:val="00E569B7"/>
    <w:rsid w:val="00E57E6B"/>
    <w:rsid w:val="00E661D7"/>
    <w:rsid w:val="00E773AD"/>
    <w:rsid w:val="00E814A0"/>
    <w:rsid w:val="00E97BCE"/>
    <w:rsid w:val="00EB18AE"/>
    <w:rsid w:val="00EB628C"/>
    <w:rsid w:val="00EC14F8"/>
    <w:rsid w:val="00ED1CCA"/>
    <w:rsid w:val="00ED264C"/>
    <w:rsid w:val="00F07D46"/>
    <w:rsid w:val="00F157E8"/>
    <w:rsid w:val="00F162AB"/>
    <w:rsid w:val="00F21C0F"/>
    <w:rsid w:val="00F36732"/>
    <w:rsid w:val="00F3751D"/>
    <w:rsid w:val="00F37BA0"/>
    <w:rsid w:val="00F41594"/>
    <w:rsid w:val="00F43906"/>
    <w:rsid w:val="00F477A2"/>
    <w:rsid w:val="00F51B12"/>
    <w:rsid w:val="00F7635C"/>
    <w:rsid w:val="00F81375"/>
    <w:rsid w:val="00F832B9"/>
    <w:rsid w:val="00FB0C20"/>
    <w:rsid w:val="00FC27E4"/>
    <w:rsid w:val="00FC4FF8"/>
    <w:rsid w:val="00FC76F5"/>
    <w:rsid w:val="00FD080A"/>
    <w:rsid w:val="00FD1975"/>
    <w:rsid w:val="00FE35D0"/>
    <w:rsid w:val="00FF1718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19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6A5A-8DF6-4769-A1AF-213223F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12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kazak</cp:lastModifiedBy>
  <cp:revision>81</cp:revision>
  <cp:lastPrinted>2018-03-16T11:44:00Z</cp:lastPrinted>
  <dcterms:created xsi:type="dcterms:W3CDTF">2015-03-06T06:14:00Z</dcterms:created>
  <dcterms:modified xsi:type="dcterms:W3CDTF">2018-03-16T11:45:00Z</dcterms:modified>
</cp:coreProperties>
</file>