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4F" w:rsidRDefault="00961B4F">
      <w:pPr>
        <w:rPr>
          <w:rFonts w:ascii="Times New Roman" w:eastAsia="Times New Roman" w:hAnsi="Times New Roman" w:cs="Times New Roman"/>
          <w:color w:val="000000"/>
          <w:sz w:val="28"/>
          <w:szCs w:val="28"/>
        </w:rPr>
      </w:pPr>
      <w:r>
        <w:rPr>
          <w:rFonts w:ascii="Times New Roman" w:hAnsi="Times New Roman"/>
          <w:noProof/>
          <w:color w:val="000000"/>
          <w:sz w:val="28"/>
          <w:szCs w:val="28"/>
        </w:rPr>
        <w:drawing>
          <wp:anchor distT="0" distB="0" distL="114300" distR="114300" simplePos="0" relativeHeight="251658240" behindDoc="0" locked="0" layoutInCell="1" allowOverlap="1">
            <wp:simplePos x="0" y="0"/>
            <wp:positionH relativeFrom="column">
              <wp:posOffset>-918210</wp:posOffset>
            </wp:positionH>
            <wp:positionV relativeFrom="paragraph">
              <wp:posOffset>-720090</wp:posOffset>
            </wp:positionV>
            <wp:extent cx="7240905" cy="10227310"/>
            <wp:effectExtent l="19050" t="0" r="0" b="0"/>
            <wp:wrapSquare wrapText="bothSides"/>
            <wp:docPr id="1" name="Рисунок 1" descr="C:\Users\Игорь\Desktop\Скан\Scan-18032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Скан\Scan-180326-0003.jpg"/>
                    <pic:cNvPicPr>
                      <a:picLocks noChangeAspect="1" noChangeArrowheads="1"/>
                    </pic:cNvPicPr>
                  </pic:nvPicPr>
                  <pic:blipFill>
                    <a:blip r:embed="rId6"/>
                    <a:srcRect/>
                    <a:stretch>
                      <a:fillRect/>
                    </a:stretch>
                  </pic:blipFill>
                  <pic:spPr bwMode="auto">
                    <a:xfrm>
                      <a:off x="0" y="0"/>
                      <a:ext cx="7240905" cy="10227310"/>
                    </a:xfrm>
                    <a:prstGeom prst="rect">
                      <a:avLst/>
                    </a:prstGeom>
                    <a:noFill/>
                    <a:ln w="9525">
                      <a:noFill/>
                      <a:miter lim="800000"/>
                      <a:headEnd/>
                      <a:tailEnd/>
                    </a:ln>
                  </pic:spPr>
                </pic:pic>
              </a:graphicData>
            </a:graphic>
          </wp:anchor>
        </w:drawing>
      </w:r>
      <w:r>
        <w:rPr>
          <w:rFonts w:ascii="Times New Roman" w:hAnsi="Times New Roman"/>
          <w:color w:val="000000"/>
          <w:sz w:val="28"/>
          <w:szCs w:val="28"/>
        </w:rPr>
        <w:br w:type="page"/>
      </w:r>
    </w:p>
    <w:p w:rsidR="000A5DF4" w:rsidRDefault="000A5DF4" w:rsidP="000A5DF4">
      <w:pPr>
        <w:pStyle w:val="2"/>
        <w:tabs>
          <w:tab w:val="num" w:pos="426"/>
        </w:tabs>
        <w:ind w:firstLine="851"/>
        <w:jc w:val="both"/>
        <w:rPr>
          <w:rFonts w:ascii="Times New Roman" w:hAnsi="Times New Roman"/>
          <w:color w:val="000000"/>
          <w:sz w:val="28"/>
          <w:szCs w:val="28"/>
        </w:rPr>
      </w:pPr>
      <w:r>
        <w:rPr>
          <w:rFonts w:ascii="Times New Roman" w:hAnsi="Times New Roman"/>
          <w:color w:val="000000"/>
          <w:sz w:val="28"/>
          <w:szCs w:val="28"/>
        </w:rPr>
        <w:lastRenderedPageBreak/>
        <w:t>дополнительные общеобразовательные программы на основании имеющихся типовых, авторских программ общего, среднего специального и высшего образования в соответствии с профилем объединения. Дополнительная общеобразовательная программа педагога рассматривается на методическом совете, утверждается педагогическим советом. Программа педагогов дополнительного образования реализуется через учебный план, который составляется на весь учебный год или на учебное полугодие, четверть. Дополнительные общеобразовательные программы</w:t>
      </w:r>
      <w:r w:rsidR="00AF1EC0">
        <w:rPr>
          <w:rFonts w:ascii="Times New Roman" w:hAnsi="Times New Roman"/>
          <w:color w:val="000000"/>
          <w:sz w:val="28"/>
          <w:szCs w:val="28"/>
        </w:rPr>
        <w:t xml:space="preserve"> ежегодно обновляются с учетом развития науки, техники, культуры, экономики, технологий и социальной сферы.</w:t>
      </w:r>
    </w:p>
    <w:p w:rsidR="00246094" w:rsidRDefault="0090092A" w:rsidP="002A5758">
      <w:pPr>
        <w:pStyle w:val="2"/>
        <w:ind w:firstLine="851"/>
        <w:jc w:val="both"/>
        <w:rPr>
          <w:rFonts w:ascii="Times New Roman" w:hAnsi="Times New Roman"/>
          <w:color w:val="000000"/>
          <w:sz w:val="28"/>
          <w:szCs w:val="28"/>
        </w:rPr>
      </w:pPr>
      <w:r>
        <w:rPr>
          <w:rFonts w:ascii="Times New Roman" w:hAnsi="Times New Roman"/>
          <w:color w:val="000000"/>
          <w:sz w:val="28"/>
          <w:szCs w:val="28"/>
        </w:rPr>
        <w:t>5</w:t>
      </w:r>
      <w:r w:rsidR="000A5DF4">
        <w:rPr>
          <w:rFonts w:ascii="Times New Roman" w:hAnsi="Times New Roman"/>
          <w:color w:val="000000"/>
          <w:sz w:val="28"/>
          <w:szCs w:val="28"/>
        </w:rPr>
        <w:t>.</w:t>
      </w:r>
      <w:r w:rsidR="00246094">
        <w:rPr>
          <w:rFonts w:ascii="Times New Roman" w:hAnsi="Times New Roman"/>
          <w:color w:val="000000"/>
          <w:sz w:val="28"/>
          <w:szCs w:val="28"/>
        </w:rPr>
        <w:t xml:space="preserve"> Учебно-воспитательная и методическая работа строится с учетом достижений педагогической науки, опыта творческих коллективов, на основе принципа соединения теоретического обучения с практической деятельностью обучающихся. Учреждение самостоятельно в организации образовательного процесса, выборе способов, форм, средств и методов обучения, вправе работать по учебным планам и многопрофильным программам, разработанным самостоятельно и утвержденным педсоветом, проводить опытническую, исследовательскую и научную работу.</w:t>
      </w:r>
    </w:p>
    <w:p w:rsidR="007E70EC" w:rsidRDefault="0090092A" w:rsidP="007E70EC">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6</w:t>
      </w:r>
      <w:r w:rsidR="002A5758">
        <w:rPr>
          <w:rFonts w:ascii="Times New Roman" w:hAnsi="Times New Roman"/>
          <w:color w:val="000000"/>
          <w:sz w:val="28"/>
          <w:szCs w:val="28"/>
        </w:rPr>
        <w:t xml:space="preserve">. </w:t>
      </w:r>
      <w:proofErr w:type="gramStart"/>
      <w:r w:rsidR="00246094">
        <w:rPr>
          <w:rFonts w:ascii="Times New Roman" w:hAnsi="Times New Roman"/>
          <w:color w:val="000000"/>
          <w:sz w:val="28"/>
          <w:szCs w:val="28"/>
        </w:rPr>
        <w:t xml:space="preserve">Основная деятельность обучающихся в </w:t>
      </w:r>
      <w:r w:rsidR="002A5758">
        <w:rPr>
          <w:rFonts w:ascii="Times New Roman" w:hAnsi="Times New Roman"/>
          <w:color w:val="000000"/>
          <w:sz w:val="28"/>
          <w:szCs w:val="28"/>
        </w:rPr>
        <w:t>у</w:t>
      </w:r>
      <w:r w:rsidR="00246094">
        <w:rPr>
          <w:rFonts w:ascii="Times New Roman" w:hAnsi="Times New Roman"/>
          <w:color w:val="000000"/>
          <w:sz w:val="28"/>
          <w:szCs w:val="28"/>
        </w:rPr>
        <w:t>чреждении осуществляется, как в одновозрастных, так и в разновозрастных объединениях по интересам.</w:t>
      </w:r>
      <w:proofErr w:type="gramEnd"/>
      <w:r w:rsidR="007E70EC">
        <w:rPr>
          <w:rFonts w:ascii="Times New Roman" w:hAnsi="Times New Roman"/>
          <w:color w:val="000000"/>
          <w:sz w:val="28"/>
          <w:szCs w:val="28"/>
        </w:rPr>
        <w:t xml:space="preserve"> В работе объединений при наличии условий и согласия руководителя могут участвовать совместно с несовершеннолетними учащимися их родители (законные представители) без включения в основной состав (приказ № 1008, п.15). </w:t>
      </w:r>
    </w:p>
    <w:p w:rsidR="00246094" w:rsidRDefault="00246094" w:rsidP="00246094">
      <w:pPr>
        <w:pStyle w:val="2"/>
        <w:tabs>
          <w:tab w:val="num" w:pos="0"/>
          <w:tab w:val="num" w:pos="567"/>
        </w:tabs>
        <w:ind w:firstLine="851"/>
        <w:jc w:val="both"/>
        <w:rPr>
          <w:rFonts w:ascii="Times New Roman" w:hAnsi="Times New Roman"/>
          <w:color w:val="000000"/>
          <w:sz w:val="28"/>
          <w:szCs w:val="28"/>
        </w:rPr>
      </w:pPr>
      <w:proofErr w:type="gramStart"/>
      <w:r>
        <w:rPr>
          <w:rFonts w:ascii="Times New Roman" w:hAnsi="Times New Roman"/>
          <w:color w:val="000000"/>
          <w:sz w:val="28"/>
          <w:szCs w:val="28"/>
        </w:rPr>
        <w:t>Фор</w:t>
      </w:r>
      <w:r w:rsidR="00457A29">
        <w:rPr>
          <w:rFonts w:ascii="Times New Roman" w:hAnsi="Times New Roman"/>
          <w:color w:val="000000"/>
          <w:sz w:val="28"/>
          <w:szCs w:val="28"/>
        </w:rPr>
        <w:t>ма объединения - учебная группа</w:t>
      </w:r>
      <w:r>
        <w:rPr>
          <w:rFonts w:ascii="Times New Roman" w:hAnsi="Times New Roman"/>
          <w:color w:val="000000"/>
          <w:sz w:val="28"/>
          <w:szCs w:val="28"/>
        </w:rPr>
        <w:t xml:space="preserve">, </w:t>
      </w:r>
      <w:r w:rsidR="00FD0207">
        <w:rPr>
          <w:rFonts w:ascii="Times New Roman" w:hAnsi="Times New Roman"/>
          <w:color w:val="000000"/>
          <w:sz w:val="28"/>
          <w:szCs w:val="28"/>
        </w:rPr>
        <w:t xml:space="preserve">группа </w:t>
      </w:r>
      <w:r>
        <w:rPr>
          <w:rFonts w:ascii="Times New Roman" w:hAnsi="Times New Roman"/>
          <w:color w:val="000000"/>
          <w:sz w:val="28"/>
          <w:szCs w:val="28"/>
        </w:rPr>
        <w:t>переменного состава, класс, студия, профильный отряд, ансамбль, другие объединения (далее - объединения).</w:t>
      </w:r>
      <w:proofErr w:type="gramEnd"/>
    </w:p>
    <w:p w:rsidR="00246094" w:rsidRDefault="00246094"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 xml:space="preserve">Каждый учащийся может заниматься в одном или нескольких объединениях, менять их  в течение года. </w:t>
      </w:r>
    </w:p>
    <w:p w:rsidR="00246094" w:rsidRDefault="00A15CB1" w:rsidP="00246094">
      <w:pPr>
        <w:pStyle w:val="2"/>
        <w:tabs>
          <w:tab w:val="num" w:pos="567"/>
        </w:tabs>
        <w:ind w:firstLine="851"/>
        <w:jc w:val="both"/>
        <w:rPr>
          <w:rFonts w:ascii="Times New Roman" w:hAnsi="Times New Roman"/>
          <w:color w:val="000000"/>
          <w:sz w:val="28"/>
          <w:szCs w:val="28"/>
        </w:rPr>
      </w:pPr>
      <w:r>
        <w:rPr>
          <w:rFonts w:ascii="Times New Roman" w:hAnsi="Times New Roman"/>
          <w:color w:val="000000"/>
          <w:sz w:val="28"/>
          <w:szCs w:val="28"/>
        </w:rPr>
        <w:t>7</w:t>
      </w:r>
      <w:r w:rsidR="00246094">
        <w:rPr>
          <w:rFonts w:ascii="Times New Roman" w:hAnsi="Times New Roman"/>
          <w:color w:val="000000"/>
          <w:sz w:val="28"/>
          <w:szCs w:val="28"/>
        </w:rPr>
        <w:t>. Форма организации занятий: групповая</w:t>
      </w:r>
      <w:r w:rsidR="00FD0207">
        <w:rPr>
          <w:rFonts w:ascii="Times New Roman" w:hAnsi="Times New Roman"/>
          <w:color w:val="000000"/>
          <w:sz w:val="28"/>
          <w:szCs w:val="28"/>
        </w:rPr>
        <w:t>, в малых группах</w:t>
      </w:r>
      <w:r w:rsidR="00957E25">
        <w:rPr>
          <w:rFonts w:ascii="Times New Roman" w:hAnsi="Times New Roman"/>
          <w:color w:val="000000"/>
          <w:sz w:val="28"/>
          <w:szCs w:val="28"/>
        </w:rPr>
        <w:t xml:space="preserve"> (по подгруппам)</w:t>
      </w:r>
      <w:r w:rsidR="00FD0207">
        <w:rPr>
          <w:rFonts w:ascii="Times New Roman" w:hAnsi="Times New Roman"/>
          <w:color w:val="000000"/>
          <w:sz w:val="28"/>
          <w:szCs w:val="28"/>
        </w:rPr>
        <w:t xml:space="preserve"> </w:t>
      </w:r>
      <w:r w:rsidR="00246094">
        <w:rPr>
          <w:rFonts w:ascii="Times New Roman" w:hAnsi="Times New Roman"/>
          <w:color w:val="000000"/>
          <w:sz w:val="28"/>
          <w:szCs w:val="28"/>
        </w:rPr>
        <w:t xml:space="preserve">и индивидуальная. Учитывая особенности и содержание работы объединения, исходя из педагогической целесообразности, педагог может проводить занятия со всем составом объединения, по </w:t>
      </w:r>
      <w:r w:rsidR="00FD0207">
        <w:rPr>
          <w:rFonts w:ascii="Times New Roman" w:hAnsi="Times New Roman"/>
          <w:color w:val="000000"/>
          <w:sz w:val="28"/>
          <w:szCs w:val="28"/>
        </w:rPr>
        <w:t>по</w:t>
      </w:r>
      <w:r w:rsidR="00246094">
        <w:rPr>
          <w:rFonts w:ascii="Times New Roman" w:hAnsi="Times New Roman"/>
          <w:color w:val="000000"/>
          <w:sz w:val="28"/>
          <w:szCs w:val="28"/>
        </w:rPr>
        <w:t>дгруппам, с распределением времени занятия. Педагог может вести обучение индивидуально, если индивидуальные часы заложены в программу (для углубленной работы с талантливыми детьми</w:t>
      </w:r>
      <w:r w:rsidR="000A5DF4">
        <w:rPr>
          <w:rFonts w:ascii="Times New Roman" w:hAnsi="Times New Roman"/>
          <w:color w:val="000000"/>
          <w:sz w:val="28"/>
          <w:szCs w:val="28"/>
        </w:rPr>
        <w:t>, для отработки элементов массовых постановок</w:t>
      </w:r>
      <w:r w:rsidR="00FD0207">
        <w:rPr>
          <w:rFonts w:ascii="Times New Roman" w:hAnsi="Times New Roman"/>
          <w:color w:val="000000"/>
          <w:sz w:val="28"/>
          <w:szCs w:val="28"/>
        </w:rPr>
        <w:t>, для работы, требующей повышенной осторожности и выполнения правил т/б</w:t>
      </w:r>
      <w:r w:rsidR="00246094">
        <w:rPr>
          <w:rFonts w:ascii="Times New Roman" w:hAnsi="Times New Roman"/>
          <w:color w:val="000000"/>
          <w:sz w:val="28"/>
          <w:szCs w:val="28"/>
        </w:rPr>
        <w:t xml:space="preserve">). Для детей, выполнивших программу обучения, но желающих продолжить обучение, и для особо одаренных детей (дипломантов, лауреатов, победителей конкурсов) могут быть созданы мастер-классы, занимающиеся по </w:t>
      </w:r>
      <w:r w:rsidR="00457A29">
        <w:rPr>
          <w:rFonts w:ascii="Times New Roman" w:hAnsi="Times New Roman"/>
          <w:color w:val="000000"/>
          <w:sz w:val="28"/>
          <w:szCs w:val="28"/>
        </w:rPr>
        <w:t>специальному учебно-тематическому плану</w:t>
      </w:r>
      <w:r w:rsidR="00246094">
        <w:rPr>
          <w:rFonts w:ascii="Times New Roman" w:hAnsi="Times New Roman"/>
          <w:color w:val="000000"/>
          <w:sz w:val="28"/>
          <w:szCs w:val="28"/>
        </w:rPr>
        <w:t>.</w:t>
      </w:r>
      <w:r w:rsidR="00FD0207">
        <w:rPr>
          <w:rFonts w:ascii="Times New Roman" w:hAnsi="Times New Roman"/>
          <w:color w:val="000000"/>
          <w:sz w:val="28"/>
          <w:szCs w:val="28"/>
        </w:rPr>
        <w:t xml:space="preserve"> Возможна организация индивидуального обучения детей – инвалидов.</w:t>
      </w:r>
    </w:p>
    <w:p w:rsidR="00AF1EC0" w:rsidRDefault="00A15CB1"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8</w:t>
      </w:r>
      <w:r w:rsidR="00246094">
        <w:rPr>
          <w:rFonts w:ascii="Times New Roman" w:hAnsi="Times New Roman"/>
          <w:color w:val="000000"/>
          <w:sz w:val="28"/>
          <w:szCs w:val="28"/>
        </w:rPr>
        <w:t xml:space="preserve">. Прием детей в объединения производится по заявлениям родителей или самих учащихся. </w:t>
      </w:r>
    </w:p>
    <w:p w:rsidR="00AF1EC0" w:rsidRDefault="00A15CB1"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lastRenderedPageBreak/>
        <w:t>9</w:t>
      </w:r>
      <w:r w:rsidR="00246094">
        <w:rPr>
          <w:rFonts w:ascii="Times New Roman" w:hAnsi="Times New Roman"/>
          <w:color w:val="000000"/>
          <w:sz w:val="28"/>
          <w:szCs w:val="28"/>
        </w:rPr>
        <w:t xml:space="preserve">. При приеме детей в объединения необходимо предъявить </w:t>
      </w:r>
      <w:r w:rsidR="00AF1EC0">
        <w:rPr>
          <w:rFonts w:ascii="Times New Roman" w:hAnsi="Times New Roman"/>
          <w:color w:val="000000"/>
          <w:sz w:val="28"/>
          <w:szCs w:val="28"/>
        </w:rPr>
        <w:t>следующие документы:</w:t>
      </w:r>
    </w:p>
    <w:p w:rsidR="00AF1EC0" w:rsidRDefault="00AF1EC0"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-свидетельство о рождении или паспорт (копии);</w:t>
      </w:r>
    </w:p>
    <w:p w:rsidR="00AF1EC0" w:rsidRDefault="00AF1EC0"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 заявление – согласие на обработку персональных данных;</w:t>
      </w:r>
    </w:p>
    <w:p w:rsidR="00246094" w:rsidRDefault="00AF1EC0"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457A29">
        <w:rPr>
          <w:rFonts w:ascii="Times New Roman" w:hAnsi="Times New Roman"/>
          <w:color w:val="000000"/>
          <w:sz w:val="28"/>
          <w:szCs w:val="28"/>
        </w:rPr>
        <w:t>медицинскую</w:t>
      </w:r>
      <w:r w:rsidR="00246094">
        <w:rPr>
          <w:rFonts w:ascii="Times New Roman" w:hAnsi="Times New Roman"/>
          <w:color w:val="000000"/>
          <w:sz w:val="28"/>
          <w:szCs w:val="28"/>
        </w:rPr>
        <w:t xml:space="preserve"> </w:t>
      </w:r>
      <w:r w:rsidR="00457A29">
        <w:rPr>
          <w:rFonts w:ascii="Times New Roman" w:hAnsi="Times New Roman"/>
          <w:color w:val="000000"/>
          <w:sz w:val="28"/>
          <w:szCs w:val="28"/>
        </w:rPr>
        <w:t>справку</w:t>
      </w:r>
      <w:r w:rsidR="00246094">
        <w:rPr>
          <w:rFonts w:ascii="Times New Roman" w:hAnsi="Times New Roman"/>
          <w:color w:val="000000"/>
          <w:sz w:val="28"/>
          <w:szCs w:val="28"/>
        </w:rPr>
        <w:t xml:space="preserve"> о состоянии здоровья</w:t>
      </w:r>
      <w:r>
        <w:rPr>
          <w:rFonts w:ascii="Times New Roman" w:hAnsi="Times New Roman"/>
          <w:color w:val="000000"/>
          <w:sz w:val="28"/>
          <w:szCs w:val="28"/>
        </w:rPr>
        <w:t xml:space="preserve"> </w:t>
      </w:r>
      <w:r w:rsidR="00457A29">
        <w:rPr>
          <w:rFonts w:ascii="Times New Roman" w:hAnsi="Times New Roman"/>
          <w:color w:val="000000"/>
          <w:sz w:val="28"/>
          <w:szCs w:val="28"/>
        </w:rPr>
        <w:t>(</w:t>
      </w:r>
      <w:r>
        <w:rPr>
          <w:rFonts w:ascii="Times New Roman" w:hAnsi="Times New Roman"/>
          <w:color w:val="000000"/>
          <w:sz w:val="28"/>
          <w:szCs w:val="28"/>
        </w:rPr>
        <w:t xml:space="preserve">для </w:t>
      </w:r>
      <w:r w:rsidR="006239BC">
        <w:rPr>
          <w:rFonts w:ascii="Times New Roman" w:hAnsi="Times New Roman"/>
          <w:color w:val="000000"/>
          <w:sz w:val="28"/>
          <w:szCs w:val="28"/>
        </w:rPr>
        <w:t xml:space="preserve">туристских </w:t>
      </w:r>
      <w:r w:rsidRPr="006239BC">
        <w:rPr>
          <w:rFonts w:ascii="Times New Roman" w:hAnsi="Times New Roman"/>
          <w:sz w:val="28"/>
          <w:szCs w:val="28"/>
        </w:rPr>
        <w:t>объединений</w:t>
      </w:r>
      <w:bookmarkStart w:id="0" w:name="_GoBack"/>
      <w:r w:rsidR="00457A29" w:rsidRPr="006239BC">
        <w:rPr>
          <w:rFonts w:ascii="Times New Roman" w:hAnsi="Times New Roman"/>
          <w:sz w:val="28"/>
          <w:szCs w:val="28"/>
        </w:rPr>
        <w:t>)</w:t>
      </w:r>
      <w:r w:rsidR="00246094" w:rsidRPr="006239BC">
        <w:rPr>
          <w:rFonts w:ascii="Times New Roman" w:hAnsi="Times New Roman"/>
          <w:sz w:val="28"/>
          <w:szCs w:val="28"/>
        </w:rPr>
        <w:t>.</w:t>
      </w:r>
      <w:bookmarkEnd w:id="0"/>
    </w:p>
    <w:p w:rsidR="00AF1EC0" w:rsidRDefault="00AF1EC0" w:rsidP="00AF1EC0">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При при</w:t>
      </w:r>
      <w:r w:rsidR="00A349FF">
        <w:rPr>
          <w:rFonts w:ascii="Times New Roman" w:hAnsi="Times New Roman"/>
          <w:color w:val="000000"/>
          <w:sz w:val="28"/>
          <w:szCs w:val="28"/>
        </w:rPr>
        <w:t>ё</w:t>
      </w:r>
      <w:r>
        <w:rPr>
          <w:rFonts w:ascii="Times New Roman" w:hAnsi="Times New Roman"/>
          <w:color w:val="000000"/>
          <w:sz w:val="28"/>
          <w:szCs w:val="28"/>
        </w:rPr>
        <w:t xml:space="preserve">ме учащихся в учреждение, администрация обязана ознакомить родителей (лиц их заменяющих) с </w:t>
      </w:r>
      <w:r w:rsidR="00457A29">
        <w:rPr>
          <w:rFonts w:ascii="Times New Roman" w:hAnsi="Times New Roman"/>
          <w:color w:val="000000"/>
          <w:sz w:val="28"/>
          <w:szCs w:val="28"/>
        </w:rPr>
        <w:t>у</w:t>
      </w:r>
      <w:r>
        <w:rPr>
          <w:rFonts w:ascii="Times New Roman" w:hAnsi="Times New Roman"/>
          <w:color w:val="000000"/>
          <w:sz w:val="28"/>
          <w:szCs w:val="28"/>
        </w:rPr>
        <w:t>ставом,</w:t>
      </w:r>
      <w:r w:rsidR="00FF4B0A">
        <w:rPr>
          <w:rFonts w:ascii="Times New Roman" w:hAnsi="Times New Roman"/>
          <w:color w:val="000000"/>
          <w:sz w:val="28"/>
          <w:szCs w:val="28"/>
        </w:rPr>
        <w:t xml:space="preserve"> лицензией на право образовательной деятельности,</w:t>
      </w:r>
      <w:r>
        <w:rPr>
          <w:rFonts w:ascii="Times New Roman" w:hAnsi="Times New Roman"/>
          <w:color w:val="000000"/>
          <w:sz w:val="28"/>
          <w:szCs w:val="28"/>
        </w:rPr>
        <w:t xml:space="preserve"> другими нормативными документами.</w:t>
      </w:r>
    </w:p>
    <w:p w:rsidR="00246094" w:rsidRDefault="00A15CB1" w:rsidP="00246094">
      <w:pPr>
        <w:pStyle w:val="2"/>
        <w:tabs>
          <w:tab w:val="num" w:pos="0"/>
          <w:tab w:val="num" w:pos="567"/>
        </w:tabs>
        <w:ind w:firstLine="851"/>
        <w:jc w:val="both"/>
        <w:rPr>
          <w:rFonts w:ascii="Times New Roman" w:hAnsi="Times New Roman"/>
          <w:color w:val="000000"/>
          <w:sz w:val="28"/>
          <w:szCs w:val="28"/>
        </w:rPr>
      </w:pPr>
      <w:r>
        <w:rPr>
          <w:rFonts w:ascii="Times New Roman" w:hAnsi="Times New Roman"/>
          <w:color w:val="000000"/>
          <w:sz w:val="28"/>
          <w:szCs w:val="28"/>
        </w:rPr>
        <w:t>10</w:t>
      </w:r>
      <w:r w:rsidR="00246094">
        <w:rPr>
          <w:rFonts w:ascii="Times New Roman" w:hAnsi="Times New Roman"/>
          <w:color w:val="000000"/>
          <w:sz w:val="28"/>
          <w:szCs w:val="28"/>
        </w:rPr>
        <w:t>. Отчисление обучающихся производится по окончанию обучения в объединении, а также в случае грубых нарушений уставных требований, предъявляемых к учащемуся.</w:t>
      </w:r>
    </w:p>
    <w:p w:rsidR="00246094" w:rsidRDefault="00A15CB1"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11</w:t>
      </w:r>
      <w:r w:rsidR="00246094">
        <w:rPr>
          <w:rFonts w:ascii="Times New Roman" w:hAnsi="Times New Roman"/>
          <w:color w:val="000000"/>
          <w:sz w:val="28"/>
          <w:szCs w:val="28"/>
        </w:rPr>
        <w:t>. Комплектование учебных групп проводится ежегодно в августе – сентябре, занятия должны начинаться не поздне</w:t>
      </w:r>
      <w:r w:rsidR="00457A29">
        <w:rPr>
          <w:rFonts w:ascii="Times New Roman" w:hAnsi="Times New Roman"/>
          <w:color w:val="000000"/>
          <w:sz w:val="28"/>
          <w:szCs w:val="28"/>
        </w:rPr>
        <w:t>е 1</w:t>
      </w:r>
      <w:r w:rsidR="007D3E76">
        <w:rPr>
          <w:rFonts w:ascii="Times New Roman" w:hAnsi="Times New Roman"/>
          <w:color w:val="000000"/>
          <w:sz w:val="28"/>
          <w:szCs w:val="28"/>
        </w:rPr>
        <w:t>0</w:t>
      </w:r>
      <w:r w:rsidR="00457A29">
        <w:rPr>
          <w:rFonts w:ascii="Times New Roman" w:hAnsi="Times New Roman"/>
          <w:color w:val="000000"/>
          <w:sz w:val="28"/>
          <w:szCs w:val="28"/>
        </w:rPr>
        <w:t xml:space="preserve"> сентября и заканчиваться 31</w:t>
      </w:r>
      <w:r w:rsidR="00246094">
        <w:rPr>
          <w:rFonts w:ascii="Times New Roman" w:hAnsi="Times New Roman"/>
          <w:color w:val="000000"/>
          <w:sz w:val="28"/>
          <w:szCs w:val="28"/>
        </w:rPr>
        <w:t xml:space="preserve"> мая. В зависимости от профиля работы объединения, от целей </w:t>
      </w:r>
      <w:r w:rsidR="009E6C95">
        <w:rPr>
          <w:rFonts w:ascii="Times New Roman" w:hAnsi="Times New Roman"/>
          <w:color w:val="000000"/>
          <w:sz w:val="28"/>
          <w:szCs w:val="28"/>
        </w:rPr>
        <w:t>и задач, заложенных в программе. В случае невозможности замены педагога дополнительного образования, находящегося на больничном листе или в учебном отпуске</w:t>
      </w:r>
      <w:r w:rsidR="00246094">
        <w:rPr>
          <w:rFonts w:ascii="Times New Roman" w:hAnsi="Times New Roman"/>
          <w:color w:val="000000"/>
          <w:sz w:val="28"/>
          <w:szCs w:val="28"/>
        </w:rPr>
        <w:t xml:space="preserve"> занятия объединения могут быть продлены </w:t>
      </w:r>
      <w:r w:rsidR="00457A29">
        <w:rPr>
          <w:rFonts w:ascii="Times New Roman" w:hAnsi="Times New Roman"/>
          <w:color w:val="000000"/>
          <w:sz w:val="28"/>
          <w:szCs w:val="28"/>
        </w:rPr>
        <w:t>на период летних каникул</w:t>
      </w:r>
      <w:r w:rsidR="00246094">
        <w:rPr>
          <w:rFonts w:ascii="Times New Roman" w:hAnsi="Times New Roman"/>
          <w:color w:val="000000"/>
          <w:sz w:val="28"/>
          <w:szCs w:val="28"/>
        </w:rPr>
        <w:t xml:space="preserve"> в форме экскурсий, походов, творческих встреч, концертов, работы групп здоровья. Второй и последующие год</w:t>
      </w:r>
      <w:r w:rsidR="006239BC">
        <w:rPr>
          <w:rFonts w:ascii="Times New Roman" w:hAnsi="Times New Roman"/>
          <w:color w:val="000000"/>
          <w:sz w:val="28"/>
          <w:szCs w:val="28"/>
        </w:rPr>
        <w:t>ы</w:t>
      </w:r>
      <w:r w:rsidR="00246094">
        <w:rPr>
          <w:rFonts w:ascii="Times New Roman" w:hAnsi="Times New Roman"/>
          <w:color w:val="000000"/>
          <w:sz w:val="28"/>
          <w:szCs w:val="28"/>
        </w:rPr>
        <w:t xml:space="preserve"> обучения начинают учебный год с 1 сентября. </w:t>
      </w:r>
    </w:p>
    <w:p w:rsidR="00246094" w:rsidRDefault="009E6C95"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Учащиеся могут заниматься в нескольких объединениях.</w:t>
      </w:r>
    </w:p>
    <w:p w:rsidR="00E15BC9" w:rsidRDefault="00A15CB1" w:rsidP="000958B2">
      <w:pPr>
        <w:pStyle w:val="2"/>
        <w:tabs>
          <w:tab w:val="num" w:pos="0"/>
        </w:tabs>
        <w:ind w:firstLine="851"/>
        <w:jc w:val="both"/>
        <w:rPr>
          <w:rFonts w:ascii="Times New Roman" w:hAnsi="Times New Roman"/>
          <w:color w:val="000000"/>
          <w:sz w:val="28"/>
          <w:szCs w:val="28"/>
        </w:rPr>
      </w:pPr>
      <w:r>
        <w:rPr>
          <w:rFonts w:ascii="Times New Roman" w:hAnsi="Times New Roman"/>
          <w:sz w:val="28"/>
          <w:szCs w:val="28"/>
        </w:rPr>
        <w:t>12</w:t>
      </w:r>
      <w:r w:rsidR="00246094" w:rsidRPr="008E0D61">
        <w:rPr>
          <w:rFonts w:ascii="Times New Roman" w:hAnsi="Times New Roman"/>
          <w:sz w:val="28"/>
          <w:szCs w:val="28"/>
        </w:rPr>
        <w:t>.</w:t>
      </w:r>
      <w:r w:rsidR="00246094">
        <w:rPr>
          <w:rFonts w:ascii="Times New Roman" w:hAnsi="Times New Roman"/>
          <w:color w:val="000000"/>
          <w:sz w:val="28"/>
          <w:szCs w:val="28"/>
        </w:rPr>
        <w:t xml:space="preserve"> Количество объединений в </w:t>
      </w:r>
      <w:r w:rsidR="00457A29">
        <w:rPr>
          <w:rFonts w:ascii="Times New Roman" w:hAnsi="Times New Roman"/>
          <w:color w:val="000000"/>
          <w:sz w:val="28"/>
          <w:szCs w:val="28"/>
        </w:rPr>
        <w:t>у</w:t>
      </w:r>
      <w:r w:rsidR="00246094">
        <w:rPr>
          <w:rFonts w:ascii="Times New Roman" w:hAnsi="Times New Roman"/>
          <w:color w:val="000000"/>
          <w:sz w:val="28"/>
          <w:szCs w:val="28"/>
        </w:rPr>
        <w:t xml:space="preserve">чреждении зависит от количества обучающихся и условий, созданных для осуществления образовательного процесса с учетом </w:t>
      </w:r>
      <w:proofErr w:type="spellStart"/>
      <w:r w:rsidR="00246094">
        <w:rPr>
          <w:rFonts w:ascii="Times New Roman" w:hAnsi="Times New Roman"/>
          <w:color w:val="000000"/>
          <w:sz w:val="28"/>
          <w:szCs w:val="28"/>
        </w:rPr>
        <w:t>СанПиН</w:t>
      </w:r>
      <w:proofErr w:type="spellEnd"/>
      <w:r w:rsidR="0017007B">
        <w:rPr>
          <w:rFonts w:ascii="Times New Roman" w:hAnsi="Times New Roman"/>
          <w:color w:val="000000"/>
          <w:sz w:val="28"/>
          <w:szCs w:val="28"/>
        </w:rPr>
        <w:t xml:space="preserve"> 2.4.4.3172-14.</w:t>
      </w:r>
      <w:r w:rsidR="00246094">
        <w:rPr>
          <w:rFonts w:ascii="Times New Roman" w:hAnsi="Times New Roman"/>
          <w:color w:val="000000"/>
          <w:sz w:val="28"/>
          <w:szCs w:val="28"/>
        </w:rPr>
        <w:t xml:space="preserve"> Наполняемость объединений определяется педагогическими работниками с учетом условий </w:t>
      </w:r>
      <w:r w:rsidR="008E0D61">
        <w:rPr>
          <w:rFonts w:ascii="Times New Roman" w:hAnsi="Times New Roman"/>
          <w:color w:val="000000"/>
          <w:sz w:val="28"/>
          <w:szCs w:val="28"/>
        </w:rPr>
        <w:t>у</w:t>
      </w:r>
      <w:r w:rsidR="00246094">
        <w:rPr>
          <w:rFonts w:ascii="Times New Roman" w:hAnsi="Times New Roman"/>
          <w:color w:val="000000"/>
          <w:sz w:val="28"/>
          <w:szCs w:val="28"/>
        </w:rPr>
        <w:t>чреждения, площадью учебных комнат, количеством рабочих мест, в зависимости от возраста учащихся, года обучения, специфики деятельности объединения</w:t>
      </w:r>
      <w:r w:rsidR="000958B2">
        <w:rPr>
          <w:rFonts w:ascii="Times New Roman" w:hAnsi="Times New Roman"/>
          <w:color w:val="000000"/>
          <w:sz w:val="28"/>
          <w:szCs w:val="28"/>
        </w:rPr>
        <w:t>.</w:t>
      </w:r>
      <w:r w:rsidR="00246094">
        <w:rPr>
          <w:rFonts w:ascii="Times New Roman" w:hAnsi="Times New Roman"/>
          <w:color w:val="000000"/>
          <w:sz w:val="28"/>
          <w:szCs w:val="28"/>
        </w:rPr>
        <w:t xml:space="preserve"> </w:t>
      </w:r>
      <w:r w:rsidR="0017007B">
        <w:rPr>
          <w:rFonts w:ascii="Times New Roman" w:hAnsi="Times New Roman"/>
          <w:color w:val="000000"/>
          <w:sz w:val="28"/>
          <w:szCs w:val="28"/>
        </w:rPr>
        <w:t>Рекомендуемый ч</w:t>
      </w:r>
      <w:r w:rsidR="00E15BC9">
        <w:rPr>
          <w:rFonts w:ascii="Times New Roman" w:hAnsi="Times New Roman"/>
          <w:color w:val="000000"/>
          <w:sz w:val="28"/>
          <w:szCs w:val="28"/>
        </w:rPr>
        <w:t>исленный состав объединений, работающих по программам</w:t>
      </w:r>
      <w:r w:rsidR="008B0096">
        <w:rPr>
          <w:rFonts w:ascii="Times New Roman" w:hAnsi="Times New Roman"/>
          <w:color w:val="000000"/>
          <w:sz w:val="28"/>
          <w:szCs w:val="28"/>
        </w:rPr>
        <w:t xml:space="preserve"> разного уровня</w:t>
      </w:r>
      <w:r w:rsidR="00E15BC9">
        <w:rPr>
          <w:rFonts w:ascii="Times New Roman" w:hAnsi="Times New Roman"/>
          <w:color w:val="000000"/>
          <w:sz w:val="28"/>
          <w:szCs w:val="28"/>
        </w:rPr>
        <w:t>:</w:t>
      </w:r>
    </w:p>
    <w:p w:rsidR="00E15BC9" w:rsidRDefault="00E15BC9" w:rsidP="000958B2">
      <w:pPr>
        <w:pStyle w:val="2"/>
        <w:tabs>
          <w:tab w:val="num" w:pos="0"/>
        </w:tabs>
        <w:ind w:firstLine="851"/>
        <w:jc w:val="both"/>
        <w:rPr>
          <w:rFonts w:ascii="Times New Roman" w:hAnsi="Times New Roman"/>
          <w:color w:val="000000"/>
          <w:sz w:val="28"/>
          <w:szCs w:val="28"/>
        </w:rPr>
      </w:pPr>
    </w:p>
    <w:tbl>
      <w:tblPr>
        <w:tblStyle w:val="a4"/>
        <w:tblW w:w="0" w:type="auto"/>
        <w:tblLook w:val="04A0"/>
      </w:tblPr>
      <w:tblGrid>
        <w:gridCol w:w="2392"/>
        <w:gridCol w:w="2393"/>
        <w:gridCol w:w="2393"/>
        <w:gridCol w:w="2393"/>
      </w:tblGrid>
      <w:tr w:rsidR="00E15BC9" w:rsidTr="00E15BC9">
        <w:trPr>
          <w:trHeight w:val="330"/>
        </w:trPr>
        <w:tc>
          <w:tcPr>
            <w:tcW w:w="2392" w:type="dxa"/>
            <w:vMerge w:val="restart"/>
          </w:tcPr>
          <w:p w:rsid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Уровень программы</w:t>
            </w:r>
          </w:p>
        </w:tc>
        <w:tc>
          <w:tcPr>
            <w:tcW w:w="4786" w:type="dxa"/>
            <w:gridSpan w:val="2"/>
            <w:tcBorders>
              <w:bottom w:val="single" w:sz="4" w:space="0" w:color="auto"/>
            </w:tcBorders>
          </w:tcPr>
          <w:p w:rsidR="00E15BC9" w:rsidRDefault="00E15BC9" w:rsidP="00E15BC9">
            <w:pPr>
              <w:pStyle w:val="2"/>
              <w:tabs>
                <w:tab w:val="num" w:pos="0"/>
              </w:tabs>
              <w:jc w:val="center"/>
              <w:rPr>
                <w:rFonts w:ascii="Times New Roman" w:hAnsi="Times New Roman"/>
                <w:color w:val="000000"/>
                <w:sz w:val="28"/>
                <w:szCs w:val="28"/>
              </w:rPr>
            </w:pPr>
            <w:r>
              <w:rPr>
                <w:rFonts w:ascii="Times New Roman" w:hAnsi="Times New Roman"/>
                <w:color w:val="000000"/>
                <w:sz w:val="28"/>
                <w:szCs w:val="28"/>
              </w:rPr>
              <w:t>Год обучения</w:t>
            </w:r>
          </w:p>
        </w:tc>
        <w:tc>
          <w:tcPr>
            <w:tcW w:w="2393" w:type="dxa"/>
            <w:vMerge w:val="restart"/>
          </w:tcPr>
          <w:p w:rsid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Форма проведения занятий</w:t>
            </w:r>
          </w:p>
        </w:tc>
      </w:tr>
      <w:tr w:rsidR="00E15BC9" w:rsidTr="00E15BC9">
        <w:trPr>
          <w:trHeight w:val="300"/>
        </w:trPr>
        <w:tc>
          <w:tcPr>
            <w:tcW w:w="2392" w:type="dxa"/>
            <w:vMerge/>
          </w:tcPr>
          <w:p w:rsidR="00E15BC9" w:rsidRDefault="00E15BC9" w:rsidP="000958B2">
            <w:pPr>
              <w:pStyle w:val="2"/>
              <w:tabs>
                <w:tab w:val="num" w:pos="0"/>
              </w:tabs>
              <w:jc w:val="both"/>
              <w:rPr>
                <w:rFonts w:ascii="Times New Roman" w:hAnsi="Times New Roman"/>
                <w:color w:val="000000"/>
                <w:sz w:val="28"/>
                <w:szCs w:val="28"/>
              </w:rPr>
            </w:pPr>
          </w:p>
        </w:tc>
        <w:tc>
          <w:tcPr>
            <w:tcW w:w="2393" w:type="dxa"/>
            <w:tcBorders>
              <w:top w:val="single" w:sz="4" w:space="0" w:color="auto"/>
            </w:tcBorders>
          </w:tcPr>
          <w:p w:rsidR="00E15BC9" w:rsidRP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lang w:val="en-US"/>
              </w:rPr>
              <w:t>I</w:t>
            </w:r>
            <w:r>
              <w:rPr>
                <w:rFonts w:ascii="Times New Roman" w:hAnsi="Times New Roman"/>
                <w:color w:val="000000"/>
                <w:sz w:val="28"/>
                <w:szCs w:val="28"/>
              </w:rPr>
              <w:t xml:space="preserve"> </w:t>
            </w:r>
          </w:p>
        </w:tc>
        <w:tc>
          <w:tcPr>
            <w:tcW w:w="2393" w:type="dxa"/>
            <w:tcBorders>
              <w:top w:val="single" w:sz="4" w:space="0" w:color="auto"/>
            </w:tcBorders>
          </w:tcPr>
          <w:p w:rsidR="00E15BC9" w:rsidRP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 xml:space="preserve"> и последующие</w:t>
            </w:r>
          </w:p>
        </w:tc>
        <w:tc>
          <w:tcPr>
            <w:tcW w:w="2393" w:type="dxa"/>
            <w:vMerge/>
          </w:tcPr>
          <w:p w:rsidR="00E15BC9" w:rsidRDefault="00E15BC9" w:rsidP="000958B2">
            <w:pPr>
              <w:pStyle w:val="2"/>
              <w:tabs>
                <w:tab w:val="num" w:pos="0"/>
              </w:tabs>
              <w:jc w:val="both"/>
              <w:rPr>
                <w:rFonts w:ascii="Times New Roman" w:hAnsi="Times New Roman"/>
                <w:color w:val="000000"/>
                <w:sz w:val="28"/>
                <w:szCs w:val="28"/>
              </w:rPr>
            </w:pPr>
          </w:p>
        </w:tc>
      </w:tr>
      <w:tr w:rsidR="00E15BC9" w:rsidTr="00E15BC9">
        <w:tc>
          <w:tcPr>
            <w:tcW w:w="2392" w:type="dxa"/>
          </w:tcPr>
          <w:p w:rsid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ознакомительный</w:t>
            </w:r>
          </w:p>
        </w:tc>
        <w:tc>
          <w:tcPr>
            <w:tcW w:w="2393" w:type="dxa"/>
          </w:tcPr>
          <w:p w:rsidR="00E15BC9" w:rsidRDefault="00DF7FD4" w:rsidP="00115C77">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8-1</w:t>
            </w:r>
            <w:r w:rsidR="00115C77">
              <w:rPr>
                <w:rFonts w:ascii="Times New Roman" w:hAnsi="Times New Roman"/>
                <w:color w:val="000000"/>
                <w:sz w:val="28"/>
                <w:szCs w:val="28"/>
              </w:rPr>
              <w:t>2</w:t>
            </w:r>
            <w:r>
              <w:rPr>
                <w:rFonts w:ascii="Times New Roman" w:hAnsi="Times New Roman"/>
                <w:color w:val="000000"/>
                <w:sz w:val="28"/>
                <w:szCs w:val="28"/>
              </w:rPr>
              <w:t xml:space="preserve"> человек</w:t>
            </w:r>
          </w:p>
        </w:tc>
        <w:tc>
          <w:tcPr>
            <w:tcW w:w="2393" w:type="dxa"/>
          </w:tcPr>
          <w:p w:rsid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5-10 человек</w:t>
            </w:r>
          </w:p>
        </w:tc>
        <w:tc>
          <w:tcPr>
            <w:tcW w:w="2393" w:type="dxa"/>
          </w:tcPr>
          <w:p w:rsid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групповая</w:t>
            </w:r>
          </w:p>
        </w:tc>
      </w:tr>
      <w:tr w:rsidR="00E15BC9" w:rsidTr="00E15BC9">
        <w:tc>
          <w:tcPr>
            <w:tcW w:w="2392" w:type="dxa"/>
          </w:tcPr>
          <w:p w:rsidR="00E15BC9" w:rsidRDefault="00E15BC9"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базовый</w:t>
            </w:r>
          </w:p>
        </w:tc>
        <w:tc>
          <w:tcPr>
            <w:tcW w:w="2393" w:type="dxa"/>
          </w:tcPr>
          <w:p w:rsidR="005C1F60" w:rsidRDefault="00E15BC9" w:rsidP="005C1F60">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8-1</w:t>
            </w:r>
            <w:r w:rsidR="00115C77">
              <w:rPr>
                <w:rFonts w:ascii="Times New Roman" w:hAnsi="Times New Roman"/>
                <w:color w:val="000000"/>
                <w:sz w:val="28"/>
                <w:szCs w:val="28"/>
              </w:rPr>
              <w:t>2</w:t>
            </w:r>
            <w:r>
              <w:rPr>
                <w:rFonts w:ascii="Times New Roman" w:hAnsi="Times New Roman"/>
                <w:color w:val="000000"/>
                <w:sz w:val="28"/>
                <w:szCs w:val="28"/>
              </w:rPr>
              <w:t xml:space="preserve"> человек</w:t>
            </w:r>
          </w:p>
        </w:tc>
        <w:tc>
          <w:tcPr>
            <w:tcW w:w="2393" w:type="dxa"/>
          </w:tcPr>
          <w:p w:rsidR="00E15BC9" w:rsidRDefault="0064405F" w:rsidP="005C1F60">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5-10 человек</w:t>
            </w:r>
            <w:r w:rsidR="005C1F60">
              <w:rPr>
                <w:rFonts w:ascii="Times New Roman" w:hAnsi="Times New Roman"/>
                <w:color w:val="000000"/>
                <w:sz w:val="28"/>
                <w:szCs w:val="28"/>
              </w:rPr>
              <w:t xml:space="preserve"> </w:t>
            </w:r>
          </w:p>
        </w:tc>
        <w:tc>
          <w:tcPr>
            <w:tcW w:w="2393" w:type="dxa"/>
          </w:tcPr>
          <w:p w:rsidR="00E15BC9" w:rsidRDefault="0064405F" w:rsidP="000958B2">
            <w:pPr>
              <w:pStyle w:val="2"/>
              <w:tabs>
                <w:tab w:val="num" w:pos="0"/>
              </w:tabs>
              <w:jc w:val="both"/>
              <w:rPr>
                <w:rFonts w:ascii="Times New Roman" w:hAnsi="Times New Roman"/>
                <w:color w:val="000000"/>
                <w:sz w:val="28"/>
                <w:szCs w:val="28"/>
              </w:rPr>
            </w:pPr>
            <w:proofErr w:type="gramStart"/>
            <w:r>
              <w:rPr>
                <w:rFonts w:ascii="Times New Roman" w:hAnsi="Times New Roman"/>
                <w:color w:val="000000"/>
                <w:sz w:val="28"/>
                <w:szCs w:val="28"/>
              </w:rPr>
              <w:t>групповая</w:t>
            </w:r>
            <w:proofErr w:type="gramEnd"/>
            <w:r>
              <w:rPr>
                <w:rFonts w:ascii="Times New Roman" w:hAnsi="Times New Roman"/>
                <w:color w:val="000000"/>
                <w:sz w:val="28"/>
                <w:szCs w:val="28"/>
              </w:rPr>
              <w:t>, в малых группах</w:t>
            </w:r>
          </w:p>
        </w:tc>
      </w:tr>
      <w:tr w:rsidR="00E15BC9" w:rsidTr="00E15BC9">
        <w:tc>
          <w:tcPr>
            <w:tcW w:w="2392" w:type="dxa"/>
          </w:tcPr>
          <w:p w:rsidR="00E15BC9" w:rsidRDefault="0064405F"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углубленный</w:t>
            </w:r>
          </w:p>
        </w:tc>
        <w:tc>
          <w:tcPr>
            <w:tcW w:w="2393" w:type="dxa"/>
          </w:tcPr>
          <w:p w:rsidR="00E15BC9" w:rsidRDefault="006D46A8"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5</w:t>
            </w:r>
            <w:r w:rsidR="0064405F">
              <w:rPr>
                <w:rFonts w:ascii="Times New Roman" w:hAnsi="Times New Roman"/>
                <w:color w:val="000000"/>
                <w:sz w:val="28"/>
                <w:szCs w:val="28"/>
              </w:rPr>
              <w:t>-7 человек</w:t>
            </w:r>
          </w:p>
        </w:tc>
        <w:tc>
          <w:tcPr>
            <w:tcW w:w="2393" w:type="dxa"/>
          </w:tcPr>
          <w:p w:rsidR="00E15BC9" w:rsidRDefault="006D46A8" w:rsidP="0064405F">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5</w:t>
            </w:r>
            <w:r w:rsidR="0064405F">
              <w:rPr>
                <w:rFonts w:ascii="Times New Roman" w:hAnsi="Times New Roman"/>
                <w:color w:val="000000"/>
                <w:sz w:val="28"/>
                <w:szCs w:val="28"/>
              </w:rPr>
              <w:t>-7 человек</w:t>
            </w:r>
          </w:p>
        </w:tc>
        <w:tc>
          <w:tcPr>
            <w:tcW w:w="2393" w:type="dxa"/>
          </w:tcPr>
          <w:p w:rsidR="00E15BC9" w:rsidRDefault="0064405F" w:rsidP="000958B2">
            <w:pPr>
              <w:pStyle w:val="2"/>
              <w:tabs>
                <w:tab w:val="num" w:pos="0"/>
              </w:tabs>
              <w:jc w:val="both"/>
              <w:rPr>
                <w:rFonts w:ascii="Times New Roman" w:hAnsi="Times New Roman"/>
                <w:color w:val="000000"/>
                <w:sz w:val="28"/>
                <w:szCs w:val="28"/>
              </w:rPr>
            </w:pPr>
            <w:r>
              <w:rPr>
                <w:rFonts w:ascii="Times New Roman" w:hAnsi="Times New Roman"/>
                <w:color w:val="000000"/>
                <w:sz w:val="28"/>
                <w:szCs w:val="28"/>
              </w:rPr>
              <w:t>групповая, индивидуальная</w:t>
            </w:r>
          </w:p>
        </w:tc>
      </w:tr>
    </w:tbl>
    <w:p w:rsidR="000958B2" w:rsidRDefault="00246094" w:rsidP="000958B2">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Численность групп раннего развития в селах, где отсутствуют дошкольные учреждения – по фактическому наполнению (но не менее пяти человек).</w:t>
      </w:r>
      <w:r w:rsidR="000958B2">
        <w:rPr>
          <w:rFonts w:ascii="Times New Roman" w:hAnsi="Times New Roman"/>
          <w:color w:val="000000"/>
          <w:sz w:val="28"/>
          <w:szCs w:val="28"/>
        </w:rPr>
        <w:t xml:space="preserve"> </w:t>
      </w:r>
      <w:r w:rsidR="00DF7FD4">
        <w:rPr>
          <w:rFonts w:ascii="Times New Roman" w:hAnsi="Times New Roman"/>
          <w:color w:val="000000"/>
          <w:sz w:val="28"/>
          <w:szCs w:val="28"/>
        </w:rPr>
        <w:t xml:space="preserve">Численность учебных групп объединений истории казачества, традиционной культуры кубанского казачества, ОВП, казачьих игр соответствует численному составу классов казачьей направленности, на базе которых данные объединения открыты. </w:t>
      </w:r>
      <w:r w:rsidR="000958B2">
        <w:rPr>
          <w:rFonts w:ascii="Times New Roman" w:hAnsi="Times New Roman"/>
          <w:color w:val="000000"/>
          <w:sz w:val="28"/>
          <w:szCs w:val="28"/>
        </w:rPr>
        <w:t xml:space="preserve">При определении предельной </w:t>
      </w:r>
      <w:r w:rsidR="000958B2">
        <w:rPr>
          <w:rFonts w:ascii="Times New Roman" w:hAnsi="Times New Roman"/>
          <w:color w:val="000000"/>
          <w:sz w:val="28"/>
          <w:szCs w:val="28"/>
        </w:rPr>
        <w:lastRenderedPageBreak/>
        <w:t>наполняемости групп рекомендуется руководствоваться Приложением №1 «Рекомендуемые состав и площади помещений в организациях дополнительного образования» к СанПиН 2.4.4.3172-14.</w:t>
      </w:r>
    </w:p>
    <w:p w:rsidR="000958B2" w:rsidRDefault="000958B2" w:rsidP="000958B2">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 xml:space="preserve">Учебными группами второго года обучения являются </w:t>
      </w:r>
      <w:r w:rsidR="005C1F60">
        <w:rPr>
          <w:rFonts w:ascii="Times New Roman" w:hAnsi="Times New Roman"/>
          <w:color w:val="000000"/>
          <w:sz w:val="28"/>
          <w:szCs w:val="28"/>
        </w:rPr>
        <w:t>группы</w:t>
      </w:r>
      <w:r>
        <w:rPr>
          <w:rFonts w:ascii="Times New Roman" w:hAnsi="Times New Roman"/>
          <w:color w:val="000000"/>
          <w:sz w:val="28"/>
          <w:szCs w:val="28"/>
        </w:rPr>
        <w:t xml:space="preserve">, в состав которых входит не менее 50% учащихся первого года обучения. </w:t>
      </w:r>
    </w:p>
    <w:p w:rsidR="00246094" w:rsidRPr="000958B2" w:rsidRDefault="00A15CB1" w:rsidP="00246094">
      <w:pPr>
        <w:pStyle w:val="2"/>
        <w:tabs>
          <w:tab w:val="num" w:pos="0"/>
        </w:tabs>
        <w:ind w:firstLine="851"/>
        <w:jc w:val="both"/>
        <w:rPr>
          <w:rFonts w:ascii="Times New Roman" w:hAnsi="Times New Roman"/>
          <w:sz w:val="28"/>
          <w:szCs w:val="28"/>
        </w:rPr>
      </w:pPr>
      <w:r w:rsidRPr="000958B2">
        <w:rPr>
          <w:rFonts w:ascii="Times New Roman" w:hAnsi="Times New Roman"/>
          <w:sz w:val="28"/>
          <w:szCs w:val="28"/>
        </w:rPr>
        <w:t>Основной формой образовате</w:t>
      </w:r>
      <w:r w:rsidR="000958B2" w:rsidRPr="000958B2">
        <w:rPr>
          <w:rFonts w:ascii="Times New Roman" w:hAnsi="Times New Roman"/>
          <w:sz w:val="28"/>
          <w:szCs w:val="28"/>
        </w:rPr>
        <w:t>льного процесса является учебное занятие</w:t>
      </w:r>
      <w:r w:rsidRPr="000958B2">
        <w:rPr>
          <w:rFonts w:ascii="Times New Roman" w:hAnsi="Times New Roman"/>
          <w:sz w:val="28"/>
          <w:szCs w:val="28"/>
        </w:rPr>
        <w:t xml:space="preserve">. </w:t>
      </w:r>
      <w:proofErr w:type="gramStart"/>
      <w:r w:rsidRPr="000958B2">
        <w:rPr>
          <w:rFonts w:ascii="Times New Roman" w:hAnsi="Times New Roman"/>
          <w:sz w:val="28"/>
          <w:szCs w:val="28"/>
        </w:rPr>
        <w:t>Могут практиковаться и другие формы: лекции, семинары, собеседования, конкурсы, практикумы, экскурсии, экспедиции, походы.</w:t>
      </w:r>
      <w:proofErr w:type="gramEnd"/>
    </w:p>
    <w:p w:rsidR="00246094" w:rsidRDefault="00A15CB1" w:rsidP="00246094">
      <w:pPr>
        <w:pStyle w:val="2"/>
        <w:tabs>
          <w:tab w:val="num" w:pos="567"/>
        </w:tabs>
        <w:ind w:firstLine="851"/>
        <w:jc w:val="both"/>
        <w:rPr>
          <w:rFonts w:ascii="Times New Roman" w:hAnsi="Times New Roman"/>
          <w:color w:val="000000"/>
          <w:sz w:val="28"/>
          <w:szCs w:val="28"/>
        </w:rPr>
      </w:pPr>
      <w:r>
        <w:rPr>
          <w:rFonts w:ascii="Times New Roman" w:hAnsi="Times New Roman"/>
          <w:color w:val="000000"/>
          <w:sz w:val="28"/>
          <w:szCs w:val="28"/>
        </w:rPr>
        <w:t>1</w:t>
      </w:r>
      <w:r w:rsidR="00246094">
        <w:rPr>
          <w:rFonts w:ascii="Times New Roman" w:hAnsi="Times New Roman"/>
          <w:color w:val="000000"/>
          <w:sz w:val="28"/>
          <w:szCs w:val="28"/>
        </w:rPr>
        <w:t xml:space="preserve">3. Объединения комплектуются из учащихся в возрасте </w:t>
      </w:r>
      <w:r w:rsidR="00CF0E84">
        <w:rPr>
          <w:rFonts w:ascii="Times New Roman" w:hAnsi="Times New Roman"/>
          <w:color w:val="000000"/>
          <w:sz w:val="28"/>
          <w:szCs w:val="28"/>
        </w:rPr>
        <w:t xml:space="preserve">преимущественно </w:t>
      </w:r>
      <w:r w:rsidR="000958B2">
        <w:rPr>
          <w:rFonts w:ascii="Times New Roman" w:hAnsi="Times New Roman"/>
          <w:color w:val="000000"/>
          <w:sz w:val="28"/>
          <w:szCs w:val="28"/>
        </w:rPr>
        <w:t>с</w:t>
      </w:r>
      <w:r w:rsidR="00F76484">
        <w:rPr>
          <w:rFonts w:ascii="Times New Roman" w:hAnsi="Times New Roman"/>
          <w:color w:val="000000"/>
          <w:sz w:val="28"/>
          <w:szCs w:val="28"/>
        </w:rPr>
        <w:t xml:space="preserve"> </w:t>
      </w:r>
      <w:r w:rsidR="000958B2">
        <w:rPr>
          <w:rFonts w:ascii="Times New Roman" w:hAnsi="Times New Roman"/>
          <w:color w:val="000000"/>
          <w:sz w:val="28"/>
          <w:szCs w:val="28"/>
        </w:rPr>
        <w:t xml:space="preserve">5 </w:t>
      </w:r>
      <w:r w:rsidR="00246094">
        <w:rPr>
          <w:rFonts w:ascii="Times New Roman" w:hAnsi="Times New Roman"/>
          <w:color w:val="000000"/>
          <w:sz w:val="28"/>
          <w:szCs w:val="28"/>
        </w:rPr>
        <w:t xml:space="preserve">до 18 лет. </w:t>
      </w:r>
    </w:p>
    <w:p w:rsidR="00246094" w:rsidRDefault="00A15CB1" w:rsidP="00246094">
      <w:pPr>
        <w:pStyle w:val="2"/>
        <w:tabs>
          <w:tab w:val="num" w:pos="567"/>
        </w:tabs>
        <w:ind w:firstLine="851"/>
        <w:jc w:val="both"/>
        <w:rPr>
          <w:rFonts w:ascii="Times New Roman" w:hAnsi="Times New Roman"/>
          <w:color w:val="000000"/>
          <w:sz w:val="28"/>
          <w:szCs w:val="28"/>
        </w:rPr>
      </w:pPr>
      <w:r>
        <w:rPr>
          <w:rFonts w:ascii="Times New Roman" w:hAnsi="Times New Roman"/>
          <w:color w:val="000000"/>
          <w:sz w:val="28"/>
          <w:szCs w:val="28"/>
        </w:rPr>
        <w:t>14</w:t>
      </w:r>
      <w:r w:rsidR="00246094">
        <w:rPr>
          <w:rFonts w:ascii="Times New Roman" w:hAnsi="Times New Roman"/>
          <w:color w:val="000000"/>
          <w:sz w:val="28"/>
          <w:szCs w:val="28"/>
        </w:rPr>
        <w:t xml:space="preserve">. Организация образовательного процесса в </w:t>
      </w:r>
      <w:r w:rsidR="00481CB2">
        <w:rPr>
          <w:rFonts w:ascii="Times New Roman" w:hAnsi="Times New Roman"/>
          <w:color w:val="000000"/>
          <w:sz w:val="28"/>
          <w:szCs w:val="28"/>
        </w:rPr>
        <w:t>у</w:t>
      </w:r>
      <w:r w:rsidR="00246094">
        <w:rPr>
          <w:rFonts w:ascii="Times New Roman" w:hAnsi="Times New Roman"/>
          <w:color w:val="000000"/>
          <w:sz w:val="28"/>
          <w:szCs w:val="28"/>
        </w:rPr>
        <w:t xml:space="preserve">чреждении строится на основе </w:t>
      </w:r>
      <w:proofErr w:type="gramStart"/>
      <w:r w:rsidR="00246094">
        <w:rPr>
          <w:rFonts w:ascii="Times New Roman" w:hAnsi="Times New Roman"/>
          <w:color w:val="000000"/>
          <w:sz w:val="28"/>
          <w:szCs w:val="28"/>
        </w:rPr>
        <w:t xml:space="preserve">учебного плана, разрабатываемого </w:t>
      </w:r>
      <w:r w:rsidR="00481CB2">
        <w:rPr>
          <w:rFonts w:ascii="Times New Roman" w:hAnsi="Times New Roman"/>
          <w:color w:val="000000"/>
          <w:sz w:val="28"/>
          <w:szCs w:val="28"/>
        </w:rPr>
        <w:t>у</w:t>
      </w:r>
      <w:r w:rsidR="00246094">
        <w:rPr>
          <w:rFonts w:ascii="Times New Roman" w:hAnsi="Times New Roman"/>
          <w:color w:val="000000"/>
          <w:sz w:val="28"/>
          <w:szCs w:val="28"/>
        </w:rPr>
        <w:t>чреждением самостоятельно и регламентируется</w:t>
      </w:r>
      <w:proofErr w:type="gramEnd"/>
      <w:r w:rsidR="00246094">
        <w:rPr>
          <w:rFonts w:ascii="Times New Roman" w:hAnsi="Times New Roman"/>
          <w:color w:val="000000"/>
          <w:sz w:val="28"/>
          <w:szCs w:val="28"/>
        </w:rPr>
        <w:t xml:space="preserve"> расписанием занятий. При этом </w:t>
      </w:r>
      <w:r w:rsidR="00481CB2">
        <w:rPr>
          <w:rFonts w:ascii="Times New Roman" w:hAnsi="Times New Roman"/>
          <w:color w:val="000000"/>
          <w:sz w:val="28"/>
          <w:szCs w:val="28"/>
        </w:rPr>
        <w:t>у</w:t>
      </w:r>
      <w:r w:rsidR="00246094">
        <w:rPr>
          <w:rFonts w:ascii="Times New Roman" w:hAnsi="Times New Roman"/>
          <w:color w:val="000000"/>
          <w:sz w:val="28"/>
          <w:szCs w:val="28"/>
        </w:rPr>
        <w:t xml:space="preserve">чреждение работает по графику семидневной рабочей недели. </w:t>
      </w:r>
      <w:r w:rsidRPr="000958B2">
        <w:rPr>
          <w:rFonts w:ascii="Times New Roman" w:hAnsi="Times New Roman"/>
          <w:sz w:val="28"/>
          <w:szCs w:val="28"/>
        </w:rPr>
        <w:t xml:space="preserve">В выходные дни могут </w:t>
      </w:r>
      <w:r w:rsidR="000958B2" w:rsidRPr="000958B2">
        <w:rPr>
          <w:rFonts w:ascii="Times New Roman" w:hAnsi="Times New Roman"/>
          <w:sz w:val="28"/>
          <w:szCs w:val="28"/>
        </w:rPr>
        <w:t>проводиться массовые мероприятия</w:t>
      </w:r>
      <w:r w:rsidRPr="000958B2">
        <w:rPr>
          <w:rFonts w:ascii="Times New Roman" w:hAnsi="Times New Roman"/>
          <w:sz w:val="28"/>
          <w:szCs w:val="28"/>
        </w:rPr>
        <w:t>.</w:t>
      </w:r>
      <w:r>
        <w:rPr>
          <w:rFonts w:ascii="Times New Roman" w:hAnsi="Times New Roman"/>
          <w:color w:val="000000"/>
          <w:sz w:val="28"/>
          <w:szCs w:val="28"/>
        </w:rPr>
        <w:t xml:space="preserve"> </w:t>
      </w:r>
      <w:r w:rsidR="00246094">
        <w:rPr>
          <w:rFonts w:ascii="Times New Roman" w:hAnsi="Times New Roman"/>
          <w:color w:val="000000"/>
          <w:sz w:val="28"/>
          <w:szCs w:val="28"/>
        </w:rPr>
        <w:t>Начало занятий с 8</w:t>
      </w:r>
      <w:r w:rsidR="005C1F60">
        <w:rPr>
          <w:rFonts w:ascii="Times New Roman" w:hAnsi="Times New Roman"/>
          <w:color w:val="000000"/>
          <w:sz w:val="28"/>
          <w:szCs w:val="28"/>
        </w:rPr>
        <w:t>.00</w:t>
      </w:r>
      <w:r w:rsidR="00246094">
        <w:rPr>
          <w:rFonts w:ascii="Times New Roman" w:hAnsi="Times New Roman"/>
          <w:color w:val="000000"/>
          <w:sz w:val="28"/>
          <w:szCs w:val="28"/>
        </w:rPr>
        <w:t xml:space="preserve"> часов, окончание – </w:t>
      </w:r>
      <w:r w:rsidR="00F76484">
        <w:rPr>
          <w:rFonts w:ascii="Times New Roman" w:hAnsi="Times New Roman"/>
          <w:color w:val="000000"/>
          <w:sz w:val="28"/>
          <w:szCs w:val="28"/>
        </w:rPr>
        <w:t xml:space="preserve">не позднее 20.00 </w:t>
      </w:r>
      <w:r w:rsidR="00246094">
        <w:rPr>
          <w:rFonts w:ascii="Times New Roman" w:hAnsi="Times New Roman"/>
          <w:color w:val="000000"/>
          <w:sz w:val="28"/>
          <w:szCs w:val="28"/>
        </w:rPr>
        <w:t>часов. В учебном плане количество часов, отведенных на занятие, определяется программой и годом обучения. Недельная педагогическая нагрузка на одну группу устанавливается директором учреждения в зависимости от профиля объединения, возраста его членов, года занятий по программе, как правило, в пределах 1-1</w:t>
      </w:r>
      <w:r w:rsidR="003F2120">
        <w:rPr>
          <w:rFonts w:ascii="Times New Roman" w:hAnsi="Times New Roman"/>
          <w:color w:val="000000"/>
          <w:sz w:val="28"/>
          <w:szCs w:val="28"/>
        </w:rPr>
        <w:t>0</w:t>
      </w:r>
      <w:r w:rsidR="00246094">
        <w:rPr>
          <w:rFonts w:ascii="Times New Roman" w:hAnsi="Times New Roman"/>
          <w:color w:val="000000"/>
          <w:sz w:val="28"/>
          <w:szCs w:val="28"/>
        </w:rPr>
        <w:t xml:space="preserve"> часов.</w:t>
      </w:r>
    </w:p>
    <w:p w:rsidR="00246094" w:rsidRDefault="00BF4A39" w:rsidP="00246094">
      <w:pPr>
        <w:pStyle w:val="2"/>
        <w:tabs>
          <w:tab w:val="num" w:pos="567"/>
        </w:tabs>
        <w:ind w:firstLine="851"/>
        <w:jc w:val="both"/>
        <w:rPr>
          <w:rFonts w:ascii="Times New Roman" w:hAnsi="Times New Roman"/>
          <w:color w:val="000000"/>
          <w:sz w:val="28"/>
          <w:szCs w:val="28"/>
        </w:rPr>
      </w:pPr>
      <w:r>
        <w:rPr>
          <w:rFonts w:ascii="Times New Roman" w:hAnsi="Times New Roman"/>
          <w:color w:val="000000"/>
          <w:sz w:val="28"/>
          <w:szCs w:val="28"/>
        </w:rPr>
        <w:t>15</w:t>
      </w:r>
      <w:r w:rsidR="00246094">
        <w:rPr>
          <w:rFonts w:ascii="Times New Roman" w:hAnsi="Times New Roman"/>
          <w:color w:val="000000"/>
          <w:sz w:val="28"/>
          <w:szCs w:val="28"/>
        </w:rPr>
        <w:t xml:space="preserve">. Продолжительность занятий устанавливается в зависимости от возрастных и физиологических способностей, допустимой нагрузки учащихся. Для дошкольников продолжительность одного занятия без перерыва может составлять </w:t>
      </w:r>
      <w:r w:rsidR="00F76484" w:rsidRPr="00D34A1A">
        <w:rPr>
          <w:rFonts w:ascii="Times New Roman" w:hAnsi="Times New Roman"/>
          <w:sz w:val="28"/>
          <w:szCs w:val="28"/>
        </w:rPr>
        <w:t>3</w:t>
      </w:r>
      <w:r w:rsidR="005C1F60">
        <w:rPr>
          <w:rFonts w:ascii="Times New Roman" w:hAnsi="Times New Roman"/>
          <w:sz w:val="28"/>
          <w:szCs w:val="28"/>
        </w:rPr>
        <w:t>0</w:t>
      </w:r>
      <w:r w:rsidR="0056625D" w:rsidRPr="00D34A1A">
        <w:rPr>
          <w:rFonts w:ascii="Times New Roman" w:hAnsi="Times New Roman"/>
          <w:sz w:val="28"/>
          <w:szCs w:val="28"/>
        </w:rPr>
        <w:t xml:space="preserve"> </w:t>
      </w:r>
      <w:r w:rsidR="00246094" w:rsidRPr="00D34A1A">
        <w:rPr>
          <w:rFonts w:ascii="Times New Roman" w:hAnsi="Times New Roman"/>
          <w:sz w:val="28"/>
          <w:szCs w:val="28"/>
        </w:rPr>
        <w:t>минут</w:t>
      </w:r>
      <w:r w:rsidR="00246094">
        <w:rPr>
          <w:rFonts w:ascii="Times New Roman" w:hAnsi="Times New Roman"/>
          <w:color w:val="000000"/>
          <w:sz w:val="28"/>
          <w:szCs w:val="28"/>
        </w:rPr>
        <w:t xml:space="preserve">, для школьников среднего и старшего возраста продолжительность </w:t>
      </w:r>
      <w:r w:rsidR="005C1F60">
        <w:rPr>
          <w:rFonts w:ascii="Times New Roman" w:hAnsi="Times New Roman"/>
          <w:color w:val="000000"/>
          <w:sz w:val="28"/>
          <w:szCs w:val="28"/>
        </w:rPr>
        <w:t>45 минут. П</w:t>
      </w:r>
      <w:r w:rsidR="00246094">
        <w:rPr>
          <w:rFonts w:ascii="Times New Roman" w:hAnsi="Times New Roman"/>
          <w:color w:val="000000"/>
          <w:sz w:val="28"/>
          <w:szCs w:val="28"/>
        </w:rPr>
        <w:t>ерерыв</w:t>
      </w:r>
      <w:r w:rsidR="005C1F60">
        <w:rPr>
          <w:rFonts w:ascii="Times New Roman" w:hAnsi="Times New Roman"/>
          <w:color w:val="000000"/>
          <w:sz w:val="28"/>
          <w:szCs w:val="28"/>
        </w:rPr>
        <w:t>ы</w:t>
      </w:r>
      <w:r w:rsidR="00246094">
        <w:rPr>
          <w:rFonts w:ascii="Times New Roman" w:hAnsi="Times New Roman"/>
          <w:color w:val="000000"/>
          <w:sz w:val="28"/>
          <w:szCs w:val="28"/>
        </w:rPr>
        <w:t xml:space="preserve"> </w:t>
      </w:r>
      <w:r w:rsidR="005C1F60">
        <w:rPr>
          <w:rFonts w:ascii="Times New Roman" w:hAnsi="Times New Roman"/>
          <w:color w:val="000000"/>
          <w:sz w:val="28"/>
          <w:szCs w:val="28"/>
        </w:rPr>
        <w:t xml:space="preserve">между занятиями </w:t>
      </w:r>
      <w:r w:rsidR="000958B2">
        <w:rPr>
          <w:rFonts w:ascii="Times New Roman" w:hAnsi="Times New Roman"/>
          <w:color w:val="000000"/>
          <w:sz w:val="28"/>
          <w:szCs w:val="28"/>
        </w:rPr>
        <w:t xml:space="preserve">не менее </w:t>
      </w:r>
      <w:r w:rsidR="00246094">
        <w:rPr>
          <w:rFonts w:ascii="Times New Roman" w:hAnsi="Times New Roman"/>
          <w:color w:val="000000"/>
          <w:sz w:val="28"/>
          <w:szCs w:val="28"/>
        </w:rPr>
        <w:t>10</w:t>
      </w:r>
      <w:r w:rsidR="000958B2">
        <w:rPr>
          <w:rFonts w:ascii="Times New Roman" w:hAnsi="Times New Roman"/>
          <w:color w:val="000000"/>
          <w:sz w:val="28"/>
          <w:szCs w:val="28"/>
        </w:rPr>
        <w:t xml:space="preserve"> минут</w:t>
      </w:r>
      <w:r w:rsidR="00481CB2">
        <w:rPr>
          <w:rFonts w:ascii="Times New Roman" w:hAnsi="Times New Roman"/>
          <w:color w:val="000000"/>
          <w:sz w:val="28"/>
          <w:szCs w:val="28"/>
        </w:rPr>
        <w:t xml:space="preserve"> </w:t>
      </w:r>
      <w:r w:rsidR="000958B2">
        <w:rPr>
          <w:rFonts w:ascii="Times New Roman" w:hAnsi="Times New Roman"/>
          <w:color w:val="000000"/>
          <w:sz w:val="28"/>
          <w:szCs w:val="28"/>
        </w:rPr>
        <w:t>для</w:t>
      </w:r>
      <w:r w:rsidR="00481CB2">
        <w:rPr>
          <w:rFonts w:ascii="Times New Roman" w:hAnsi="Times New Roman"/>
          <w:color w:val="000000"/>
          <w:sz w:val="28"/>
          <w:szCs w:val="28"/>
        </w:rPr>
        <w:t xml:space="preserve"> проветривания и отдыха детей с использованием </w:t>
      </w:r>
      <w:proofErr w:type="spellStart"/>
      <w:r w:rsidR="00481CB2">
        <w:rPr>
          <w:rFonts w:ascii="Times New Roman" w:hAnsi="Times New Roman"/>
          <w:color w:val="000000"/>
          <w:sz w:val="28"/>
          <w:szCs w:val="28"/>
        </w:rPr>
        <w:t>физминут</w:t>
      </w:r>
      <w:r w:rsidR="00F76484">
        <w:rPr>
          <w:rFonts w:ascii="Times New Roman" w:hAnsi="Times New Roman"/>
          <w:color w:val="000000"/>
          <w:sz w:val="28"/>
          <w:szCs w:val="28"/>
        </w:rPr>
        <w:t>о</w:t>
      </w:r>
      <w:r w:rsidR="00481CB2">
        <w:rPr>
          <w:rFonts w:ascii="Times New Roman" w:hAnsi="Times New Roman"/>
          <w:color w:val="000000"/>
          <w:sz w:val="28"/>
          <w:szCs w:val="28"/>
        </w:rPr>
        <w:t>к</w:t>
      </w:r>
      <w:proofErr w:type="spellEnd"/>
      <w:r w:rsidR="00481CB2">
        <w:rPr>
          <w:rFonts w:ascii="Times New Roman" w:hAnsi="Times New Roman"/>
          <w:color w:val="000000"/>
          <w:sz w:val="28"/>
          <w:szCs w:val="28"/>
        </w:rPr>
        <w:t>.</w:t>
      </w:r>
    </w:p>
    <w:p w:rsidR="00246094" w:rsidRDefault="00BF4A39" w:rsidP="00246094">
      <w:pPr>
        <w:pStyle w:val="2"/>
        <w:tabs>
          <w:tab w:val="num" w:pos="567"/>
        </w:tabs>
        <w:ind w:firstLine="851"/>
        <w:jc w:val="both"/>
        <w:rPr>
          <w:rFonts w:ascii="Times New Roman" w:hAnsi="Times New Roman"/>
          <w:color w:val="000000"/>
          <w:sz w:val="28"/>
          <w:szCs w:val="28"/>
        </w:rPr>
      </w:pPr>
      <w:r>
        <w:rPr>
          <w:rFonts w:ascii="Times New Roman" w:hAnsi="Times New Roman"/>
          <w:color w:val="000000"/>
          <w:sz w:val="28"/>
          <w:szCs w:val="28"/>
        </w:rPr>
        <w:t>16</w:t>
      </w:r>
      <w:r w:rsidR="00246094">
        <w:rPr>
          <w:rFonts w:ascii="Times New Roman" w:hAnsi="Times New Roman"/>
          <w:color w:val="000000"/>
          <w:sz w:val="28"/>
          <w:szCs w:val="28"/>
        </w:rPr>
        <w:t>. Учебный год в Учреждении начинается 1 сентября. Продолжительность занятий в объединениях зависит от программы</w:t>
      </w:r>
      <w:r w:rsidR="003F2120">
        <w:rPr>
          <w:rFonts w:ascii="Times New Roman" w:hAnsi="Times New Roman"/>
          <w:color w:val="000000"/>
          <w:sz w:val="28"/>
          <w:szCs w:val="28"/>
        </w:rPr>
        <w:t xml:space="preserve"> и</w:t>
      </w:r>
      <w:r w:rsidR="00246094">
        <w:rPr>
          <w:rFonts w:ascii="Times New Roman" w:hAnsi="Times New Roman"/>
          <w:color w:val="000000"/>
          <w:sz w:val="28"/>
          <w:szCs w:val="28"/>
        </w:rPr>
        <w:t xml:space="preserve"> </w:t>
      </w:r>
      <w:r w:rsidR="003F2120">
        <w:rPr>
          <w:rFonts w:ascii="Times New Roman" w:hAnsi="Times New Roman"/>
          <w:color w:val="000000"/>
          <w:sz w:val="28"/>
          <w:szCs w:val="28"/>
        </w:rPr>
        <w:t xml:space="preserve">составляет от </w:t>
      </w:r>
      <w:r w:rsidR="00481CB2">
        <w:rPr>
          <w:rFonts w:ascii="Times New Roman" w:hAnsi="Times New Roman"/>
          <w:color w:val="000000"/>
          <w:sz w:val="28"/>
          <w:szCs w:val="28"/>
        </w:rPr>
        <w:t>36</w:t>
      </w:r>
      <w:r w:rsidR="00F76484">
        <w:rPr>
          <w:rFonts w:ascii="Times New Roman" w:hAnsi="Times New Roman"/>
          <w:color w:val="000000"/>
          <w:sz w:val="28"/>
          <w:szCs w:val="28"/>
        </w:rPr>
        <w:t xml:space="preserve"> </w:t>
      </w:r>
      <w:r w:rsidR="003F2120">
        <w:rPr>
          <w:rFonts w:ascii="Times New Roman" w:hAnsi="Times New Roman"/>
          <w:color w:val="000000"/>
          <w:sz w:val="28"/>
          <w:szCs w:val="28"/>
        </w:rPr>
        <w:t>до</w:t>
      </w:r>
      <w:r w:rsidR="00F76484">
        <w:rPr>
          <w:rFonts w:ascii="Times New Roman" w:hAnsi="Times New Roman"/>
          <w:color w:val="000000"/>
          <w:sz w:val="28"/>
          <w:szCs w:val="28"/>
        </w:rPr>
        <w:t xml:space="preserve"> 360 </w:t>
      </w:r>
      <w:r w:rsidR="00246094">
        <w:rPr>
          <w:rFonts w:ascii="Times New Roman" w:hAnsi="Times New Roman"/>
          <w:color w:val="000000"/>
          <w:sz w:val="28"/>
          <w:szCs w:val="28"/>
        </w:rPr>
        <w:t xml:space="preserve">часов в год. Количество часов может быть иным, обоснованным программой. </w:t>
      </w:r>
      <w:r w:rsidR="00D01E29">
        <w:rPr>
          <w:rFonts w:ascii="Times New Roman" w:hAnsi="Times New Roman"/>
          <w:color w:val="000000"/>
          <w:sz w:val="28"/>
          <w:szCs w:val="28"/>
        </w:rPr>
        <w:t>Рекомендуема</w:t>
      </w:r>
      <w:r w:rsidR="006721DF">
        <w:rPr>
          <w:rFonts w:ascii="Times New Roman" w:hAnsi="Times New Roman"/>
          <w:color w:val="000000"/>
          <w:sz w:val="28"/>
          <w:szCs w:val="28"/>
        </w:rPr>
        <w:t>я</w:t>
      </w:r>
      <w:r w:rsidR="00D01E29">
        <w:rPr>
          <w:rFonts w:ascii="Times New Roman" w:hAnsi="Times New Roman"/>
          <w:color w:val="000000"/>
          <w:sz w:val="28"/>
          <w:szCs w:val="28"/>
        </w:rPr>
        <w:t xml:space="preserve"> продолжительность занятий детей в учебные дни – не более 3-х академических часов в день, в выходные и каникулярные дни не более 4-х академических часов в день.</w:t>
      </w:r>
      <w:r w:rsidR="00246094">
        <w:rPr>
          <w:rFonts w:ascii="Times New Roman" w:hAnsi="Times New Roman"/>
          <w:color w:val="000000"/>
          <w:sz w:val="28"/>
          <w:szCs w:val="28"/>
        </w:rPr>
        <w:t xml:space="preserve"> В каникулярное время </w:t>
      </w:r>
      <w:r w:rsidR="00D01E29">
        <w:rPr>
          <w:rFonts w:ascii="Times New Roman" w:hAnsi="Times New Roman"/>
          <w:color w:val="000000"/>
          <w:sz w:val="28"/>
          <w:szCs w:val="28"/>
        </w:rPr>
        <w:t>у</w:t>
      </w:r>
      <w:r w:rsidR="00246094">
        <w:rPr>
          <w:rFonts w:ascii="Times New Roman" w:hAnsi="Times New Roman"/>
          <w:color w:val="000000"/>
          <w:sz w:val="28"/>
          <w:szCs w:val="28"/>
        </w:rPr>
        <w:t>чреждение может открывать в установленном порядке лагеря (по своему положению), создавать объединения с постоянным или переменным составом, на своей базе организовывать экскурсии, поездки, соревнования, выступления концертных бригад. Праздники в объединениях, походы, экскурсии и другие мероприятия  могут проводиться за счет занятий кружков с разрешения администрации</w:t>
      </w:r>
      <w:r w:rsidR="00481CB2">
        <w:rPr>
          <w:rFonts w:ascii="Times New Roman" w:hAnsi="Times New Roman"/>
          <w:color w:val="000000"/>
          <w:sz w:val="28"/>
          <w:szCs w:val="28"/>
        </w:rPr>
        <w:t>, согласно план</w:t>
      </w:r>
      <w:r w:rsidR="00F76484">
        <w:rPr>
          <w:rFonts w:ascii="Times New Roman" w:hAnsi="Times New Roman"/>
          <w:color w:val="000000"/>
          <w:sz w:val="28"/>
          <w:szCs w:val="28"/>
        </w:rPr>
        <w:t>у</w:t>
      </w:r>
      <w:r w:rsidR="00481CB2">
        <w:rPr>
          <w:rFonts w:ascii="Times New Roman" w:hAnsi="Times New Roman"/>
          <w:color w:val="000000"/>
          <w:sz w:val="28"/>
          <w:szCs w:val="28"/>
        </w:rPr>
        <w:t xml:space="preserve"> учебно-воспитательной работы</w:t>
      </w:r>
      <w:r w:rsidR="00246094">
        <w:rPr>
          <w:rFonts w:ascii="Times New Roman" w:hAnsi="Times New Roman"/>
          <w:color w:val="000000"/>
          <w:sz w:val="28"/>
          <w:szCs w:val="28"/>
        </w:rPr>
        <w:t>.</w:t>
      </w:r>
    </w:p>
    <w:p w:rsidR="00246094" w:rsidRDefault="00BF4A39" w:rsidP="00246094">
      <w:pPr>
        <w:pStyle w:val="2"/>
        <w:tabs>
          <w:tab w:val="num" w:pos="567"/>
        </w:tabs>
        <w:ind w:firstLine="851"/>
        <w:jc w:val="both"/>
        <w:rPr>
          <w:rFonts w:ascii="Times New Roman" w:hAnsi="Times New Roman"/>
          <w:color w:val="000000"/>
          <w:sz w:val="28"/>
          <w:szCs w:val="28"/>
        </w:rPr>
      </w:pPr>
      <w:r>
        <w:rPr>
          <w:rFonts w:ascii="Times New Roman" w:hAnsi="Times New Roman"/>
          <w:color w:val="000000"/>
          <w:sz w:val="28"/>
          <w:szCs w:val="28"/>
        </w:rPr>
        <w:t>17</w:t>
      </w:r>
      <w:r w:rsidR="00246094">
        <w:rPr>
          <w:rFonts w:ascii="Times New Roman" w:hAnsi="Times New Roman"/>
          <w:color w:val="000000"/>
          <w:sz w:val="28"/>
          <w:szCs w:val="28"/>
        </w:rPr>
        <w:t>. Учреждение может создавать детские объединения в других образовательных учреждениях, по согласованию и договору с ними, а также по месту жительства обучающихся. Материально-техническое обеспечение этих объединений и контроль</w:t>
      </w:r>
      <w:r w:rsidR="00995F81">
        <w:rPr>
          <w:rFonts w:ascii="Times New Roman" w:hAnsi="Times New Roman"/>
          <w:color w:val="000000"/>
          <w:sz w:val="28"/>
          <w:szCs w:val="28"/>
        </w:rPr>
        <w:t xml:space="preserve"> (частично)</w:t>
      </w:r>
      <w:r w:rsidR="00246094">
        <w:rPr>
          <w:rFonts w:ascii="Times New Roman" w:hAnsi="Times New Roman"/>
          <w:color w:val="000000"/>
          <w:sz w:val="28"/>
          <w:szCs w:val="28"/>
        </w:rPr>
        <w:t xml:space="preserve"> за их работ</w:t>
      </w:r>
      <w:r w:rsidR="00D01E29">
        <w:rPr>
          <w:rFonts w:ascii="Times New Roman" w:hAnsi="Times New Roman"/>
          <w:color w:val="000000"/>
          <w:sz w:val="28"/>
          <w:szCs w:val="28"/>
        </w:rPr>
        <w:t>ой осуществляется администрациями</w:t>
      </w:r>
      <w:r w:rsidR="00246094">
        <w:rPr>
          <w:rFonts w:ascii="Times New Roman" w:hAnsi="Times New Roman"/>
          <w:color w:val="000000"/>
          <w:sz w:val="28"/>
          <w:szCs w:val="28"/>
        </w:rPr>
        <w:t xml:space="preserve"> </w:t>
      </w:r>
      <w:r w:rsidR="00C04EBC">
        <w:rPr>
          <w:rFonts w:ascii="Times New Roman" w:hAnsi="Times New Roman"/>
          <w:color w:val="000000"/>
          <w:sz w:val="28"/>
          <w:szCs w:val="28"/>
        </w:rPr>
        <w:t>у</w:t>
      </w:r>
      <w:r w:rsidR="00D01E29">
        <w:rPr>
          <w:rFonts w:ascii="Times New Roman" w:hAnsi="Times New Roman"/>
          <w:color w:val="000000"/>
          <w:sz w:val="28"/>
          <w:szCs w:val="28"/>
        </w:rPr>
        <w:t>чреждений</w:t>
      </w:r>
      <w:r w:rsidR="00246094">
        <w:rPr>
          <w:rFonts w:ascii="Times New Roman" w:hAnsi="Times New Roman"/>
          <w:color w:val="000000"/>
          <w:sz w:val="28"/>
          <w:szCs w:val="28"/>
        </w:rPr>
        <w:t>, на базе которых действуют объединения</w:t>
      </w:r>
      <w:r w:rsidR="00D01E29">
        <w:rPr>
          <w:rFonts w:ascii="Times New Roman" w:hAnsi="Times New Roman"/>
          <w:color w:val="000000"/>
          <w:sz w:val="28"/>
          <w:szCs w:val="28"/>
        </w:rPr>
        <w:t>,</w:t>
      </w:r>
      <w:r w:rsidR="00246094">
        <w:rPr>
          <w:rFonts w:ascii="Times New Roman" w:hAnsi="Times New Roman"/>
          <w:color w:val="000000"/>
          <w:sz w:val="28"/>
          <w:szCs w:val="28"/>
        </w:rPr>
        <w:t xml:space="preserve"> в соответствии с договорами о совместной образовательной деятельности. </w:t>
      </w:r>
      <w:proofErr w:type="gramStart"/>
      <w:r w:rsidR="00246094">
        <w:rPr>
          <w:rFonts w:ascii="Times New Roman" w:hAnsi="Times New Roman"/>
          <w:color w:val="000000"/>
          <w:sz w:val="28"/>
          <w:szCs w:val="28"/>
        </w:rPr>
        <w:lastRenderedPageBreak/>
        <w:t>Контроль за</w:t>
      </w:r>
      <w:proofErr w:type="gramEnd"/>
      <w:r w:rsidR="00246094">
        <w:rPr>
          <w:rFonts w:ascii="Times New Roman" w:hAnsi="Times New Roman"/>
          <w:color w:val="000000"/>
          <w:sz w:val="28"/>
          <w:szCs w:val="28"/>
        </w:rPr>
        <w:t xml:space="preserve"> качеством освоения учебного материала осуществляет педагог дополнительного образования в соответствии с формами и методами текущего и итогового контроля, запланированными в дополнительных </w:t>
      </w:r>
      <w:r w:rsidR="00D01E29">
        <w:rPr>
          <w:rFonts w:ascii="Times New Roman" w:hAnsi="Times New Roman"/>
          <w:color w:val="000000"/>
          <w:sz w:val="28"/>
          <w:szCs w:val="28"/>
        </w:rPr>
        <w:t>обще</w:t>
      </w:r>
      <w:r w:rsidR="00246094">
        <w:rPr>
          <w:rFonts w:ascii="Times New Roman" w:hAnsi="Times New Roman"/>
          <w:color w:val="000000"/>
          <w:sz w:val="28"/>
          <w:szCs w:val="28"/>
        </w:rPr>
        <w:t>образовательных программах.</w:t>
      </w:r>
      <w:r w:rsidR="00C04EBC">
        <w:rPr>
          <w:rFonts w:ascii="Times New Roman" w:hAnsi="Times New Roman"/>
          <w:color w:val="000000"/>
          <w:sz w:val="28"/>
          <w:szCs w:val="28"/>
        </w:rPr>
        <w:t xml:space="preserve"> Это может быть опрос, выставка, конкурс, соревнование, олимпиада, защита проекта и др.</w:t>
      </w:r>
    </w:p>
    <w:p w:rsidR="00246094" w:rsidRDefault="00246094"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t>1</w:t>
      </w:r>
      <w:r w:rsidR="00BF4A39">
        <w:rPr>
          <w:rFonts w:ascii="Times New Roman" w:hAnsi="Times New Roman"/>
          <w:color w:val="000000"/>
          <w:sz w:val="28"/>
          <w:szCs w:val="28"/>
        </w:rPr>
        <w:t>8</w:t>
      </w:r>
      <w:r>
        <w:rPr>
          <w:rFonts w:ascii="Times New Roman" w:hAnsi="Times New Roman"/>
          <w:color w:val="000000"/>
          <w:sz w:val="28"/>
          <w:szCs w:val="28"/>
        </w:rPr>
        <w:t xml:space="preserve">. Занятия в объединениях могут проводиться как по программе одной тематической направленности, так и по комплексным, интегрированным программам. Учащиеся, показавшие высокий уровень достижений и результатов, могут заниматься по индивидуальным </w:t>
      </w:r>
      <w:r w:rsidR="00D01E29">
        <w:rPr>
          <w:rFonts w:ascii="Times New Roman" w:hAnsi="Times New Roman"/>
          <w:color w:val="000000"/>
          <w:sz w:val="28"/>
          <w:szCs w:val="28"/>
        </w:rPr>
        <w:t>учебно-тематическим планам</w:t>
      </w:r>
      <w:r>
        <w:rPr>
          <w:rFonts w:ascii="Times New Roman" w:hAnsi="Times New Roman"/>
          <w:color w:val="000000"/>
          <w:sz w:val="28"/>
          <w:szCs w:val="28"/>
        </w:rPr>
        <w:t>.</w:t>
      </w:r>
    </w:p>
    <w:p w:rsidR="00BF4A39" w:rsidRPr="00D01E29" w:rsidRDefault="00BF4A39" w:rsidP="00246094">
      <w:pPr>
        <w:pStyle w:val="2"/>
        <w:tabs>
          <w:tab w:val="num" w:pos="720"/>
        </w:tabs>
        <w:ind w:firstLine="851"/>
        <w:jc w:val="both"/>
        <w:rPr>
          <w:rFonts w:ascii="Times New Roman" w:hAnsi="Times New Roman"/>
          <w:sz w:val="28"/>
          <w:szCs w:val="28"/>
        </w:rPr>
      </w:pPr>
      <w:r w:rsidRPr="00D01E29">
        <w:rPr>
          <w:rFonts w:ascii="Times New Roman" w:hAnsi="Times New Roman"/>
          <w:sz w:val="28"/>
          <w:szCs w:val="28"/>
        </w:rPr>
        <w:t>В каникулярное время могут создаваться краткосрочные общеобразовательные программы дополнительного образования для групп с переменным составом детей.</w:t>
      </w:r>
    </w:p>
    <w:p w:rsidR="00246094" w:rsidRPr="00D01E29" w:rsidRDefault="00246094" w:rsidP="00246094">
      <w:pPr>
        <w:pStyle w:val="2"/>
        <w:tabs>
          <w:tab w:val="num" w:pos="720"/>
        </w:tabs>
        <w:ind w:firstLine="851"/>
        <w:jc w:val="both"/>
        <w:rPr>
          <w:rFonts w:ascii="Times New Roman" w:hAnsi="Times New Roman"/>
          <w:sz w:val="28"/>
          <w:szCs w:val="28"/>
        </w:rPr>
      </w:pPr>
      <w:r>
        <w:rPr>
          <w:rFonts w:ascii="Times New Roman" w:hAnsi="Times New Roman"/>
          <w:color w:val="000000"/>
          <w:sz w:val="28"/>
          <w:szCs w:val="28"/>
        </w:rPr>
        <w:t>1</w:t>
      </w:r>
      <w:r w:rsidR="00BF4A39">
        <w:rPr>
          <w:rFonts w:ascii="Times New Roman" w:hAnsi="Times New Roman"/>
          <w:color w:val="000000"/>
          <w:sz w:val="28"/>
          <w:szCs w:val="28"/>
        </w:rPr>
        <w:t>9</w:t>
      </w:r>
      <w:r>
        <w:rPr>
          <w:rFonts w:ascii="Times New Roman" w:hAnsi="Times New Roman"/>
          <w:color w:val="000000"/>
          <w:sz w:val="28"/>
          <w:szCs w:val="28"/>
        </w:rPr>
        <w:t xml:space="preserve">. Расписание занятий объединений составляется администрацией </w:t>
      </w:r>
      <w:r w:rsidR="00C04EBC">
        <w:rPr>
          <w:rFonts w:ascii="Times New Roman" w:hAnsi="Times New Roman"/>
          <w:color w:val="000000"/>
          <w:sz w:val="28"/>
          <w:szCs w:val="28"/>
        </w:rPr>
        <w:t>у</w:t>
      </w:r>
      <w:r>
        <w:rPr>
          <w:rFonts w:ascii="Times New Roman" w:hAnsi="Times New Roman"/>
          <w:color w:val="000000"/>
          <w:sz w:val="28"/>
          <w:szCs w:val="28"/>
        </w:rPr>
        <w:t>чреждения по представлению педагогически</w:t>
      </w:r>
      <w:r w:rsidR="00BF4A39">
        <w:rPr>
          <w:rFonts w:ascii="Times New Roman" w:hAnsi="Times New Roman"/>
          <w:color w:val="000000"/>
          <w:sz w:val="28"/>
          <w:szCs w:val="28"/>
        </w:rPr>
        <w:t>х работников с учетом СанПиНов</w:t>
      </w:r>
      <w:r w:rsidR="00D01E29">
        <w:rPr>
          <w:rFonts w:ascii="Times New Roman" w:hAnsi="Times New Roman"/>
          <w:color w:val="000000"/>
          <w:sz w:val="28"/>
          <w:szCs w:val="28"/>
        </w:rPr>
        <w:t>,</w:t>
      </w:r>
      <w:r w:rsidR="00BF4A39">
        <w:rPr>
          <w:rFonts w:ascii="Times New Roman" w:hAnsi="Times New Roman"/>
          <w:color w:val="000000"/>
          <w:sz w:val="28"/>
          <w:szCs w:val="28"/>
        </w:rPr>
        <w:t xml:space="preserve"> </w:t>
      </w:r>
      <w:r w:rsidR="00BF4A39" w:rsidRPr="00D01E29">
        <w:rPr>
          <w:rFonts w:ascii="Times New Roman" w:hAnsi="Times New Roman"/>
          <w:sz w:val="28"/>
          <w:szCs w:val="28"/>
        </w:rPr>
        <w:t>пожеланий учащихся и их родителей и возрастных особенностей.</w:t>
      </w:r>
    </w:p>
    <w:p w:rsidR="00246094" w:rsidRDefault="00BF4A39"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t>20</w:t>
      </w:r>
      <w:r w:rsidR="00246094">
        <w:rPr>
          <w:rFonts w:ascii="Times New Roman" w:hAnsi="Times New Roman"/>
          <w:color w:val="000000"/>
          <w:sz w:val="28"/>
          <w:szCs w:val="28"/>
        </w:rPr>
        <w:t>. Учреждение может взаимодействовать</w:t>
      </w:r>
      <w:r w:rsidR="00D01E29">
        <w:rPr>
          <w:rFonts w:ascii="Times New Roman" w:hAnsi="Times New Roman"/>
          <w:color w:val="000000"/>
          <w:sz w:val="28"/>
          <w:szCs w:val="28"/>
        </w:rPr>
        <w:t xml:space="preserve"> с предприятиями, учреждениями</w:t>
      </w:r>
      <w:r w:rsidR="00246094">
        <w:rPr>
          <w:rFonts w:ascii="Times New Roman" w:hAnsi="Times New Roman"/>
          <w:color w:val="000000"/>
          <w:sz w:val="28"/>
          <w:szCs w:val="28"/>
        </w:rPr>
        <w:t>, создавать на своей и на их базе лаборатории для опытнической, экспериментальной работы, осуществлять поиск новых форм работы, поддерживать значимые инициативы и движения.</w:t>
      </w:r>
    </w:p>
    <w:p w:rsidR="00246094" w:rsidRPr="00D01E29" w:rsidRDefault="00246094" w:rsidP="00246094">
      <w:pPr>
        <w:pStyle w:val="2"/>
        <w:tabs>
          <w:tab w:val="num" w:pos="720"/>
        </w:tabs>
        <w:ind w:firstLine="851"/>
        <w:jc w:val="both"/>
        <w:rPr>
          <w:rFonts w:ascii="Times New Roman" w:hAnsi="Times New Roman"/>
          <w:sz w:val="28"/>
          <w:szCs w:val="28"/>
        </w:rPr>
      </w:pPr>
      <w:r>
        <w:rPr>
          <w:rFonts w:ascii="Times New Roman" w:hAnsi="Times New Roman"/>
          <w:color w:val="000000"/>
          <w:sz w:val="28"/>
          <w:szCs w:val="28"/>
        </w:rPr>
        <w:t>2</w:t>
      </w:r>
      <w:r w:rsidR="00BF4A39">
        <w:rPr>
          <w:rFonts w:ascii="Times New Roman" w:hAnsi="Times New Roman"/>
          <w:color w:val="000000"/>
          <w:sz w:val="28"/>
          <w:szCs w:val="28"/>
        </w:rPr>
        <w:t>1</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Учреждение может по согласованию с </w:t>
      </w:r>
      <w:r w:rsidR="00D01E29">
        <w:rPr>
          <w:rFonts w:ascii="Times New Roman" w:hAnsi="Times New Roman"/>
          <w:color w:val="000000"/>
          <w:sz w:val="28"/>
          <w:szCs w:val="28"/>
        </w:rPr>
        <w:t>у</w:t>
      </w:r>
      <w:r>
        <w:rPr>
          <w:rFonts w:ascii="Times New Roman" w:hAnsi="Times New Roman"/>
          <w:color w:val="000000"/>
          <w:sz w:val="28"/>
          <w:szCs w:val="28"/>
        </w:rPr>
        <w:t>правлением образования осуществлять производственную практику обучающихся в данном учреждении, принимать на работу несовершеннолетних в летний период, а также  выполнять в установленном порядке заказы предприятий, организаций на изготовление изделий, необходимых данным организациям, но при этом тематика и содержание работы должны способствовать раз</w:t>
      </w:r>
      <w:r w:rsidR="007D3FCC">
        <w:rPr>
          <w:rFonts w:ascii="Times New Roman" w:hAnsi="Times New Roman"/>
          <w:color w:val="000000"/>
          <w:sz w:val="28"/>
          <w:szCs w:val="28"/>
        </w:rPr>
        <w:t>витию обучающихся</w:t>
      </w:r>
      <w:r w:rsidR="00BF4A39">
        <w:rPr>
          <w:rFonts w:ascii="Times New Roman" w:hAnsi="Times New Roman"/>
          <w:color w:val="000000"/>
          <w:sz w:val="28"/>
          <w:szCs w:val="28"/>
        </w:rPr>
        <w:t xml:space="preserve"> </w:t>
      </w:r>
      <w:r w:rsidR="00BF4A39" w:rsidRPr="00D01E29">
        <w:rPr>
          <w:rFonts w:ascii="Times New Roman" w:hAnsi="Times New Roman"/>
          <w:sz w:val="28"/>
          <w:szCs w:val="28"/>
        </w:rPr>
        <w:t>и целям данного объединения</w:t>
      </w:r>
      <w:r w:rsidRPr="00D01E29">
        <w:rPr>
          <w:rFonts w:ascii="Times New Roman" w:hAnsi="Times New Roman"/>
          <w:sz w:val="28"/>
          <w:szCs w:val="28"/>
        </w:rPr>
        <w:t>.</w:t>
      </w:r>
      <w:proofErr w:type="gramEnd"/>
    </w:p>
    <w:p w:rsidR="007D3FCC" w:rsidRDefault="00BF4A39"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t xml:space="preserve">22. </w:t>
      </w:r>
      <w:r w:rsidR="007D3FCC">
        <w:rPr>
          <w:rFonts w:ascii="Times New Roman" w:hAnsi="Times New Roman"/>
          <w:color w:val="000000"/>
          <w:sz w:val="28"/>
          <w:szCs w:val="28"/>
        </w:rPr>
        <w:t xml:space="preserve">Для учащихся с ограниченными возможностями здоровья, детей – инвалидов, учреждение осуществляет образовательную деятельность, организует образовательный процесс по дополнительным общеобразовательным программам с учетом особенностей психофизического развития </w:t>
      </w:r>
      <w:r w:rsidR="00CF0E84">
        <w:rPr>
          <w:rFonts w:ascii="Times New Roman" w:hAnsi="Times New Roman"/>
          <w:color w:val="000000"/>
          <w:sz w:val="28"/>
          <w:szCs w:val="28"/>
        </w:rPr>
        <w:t xml:space="preserve">и состояния здоровья </w:t>
      </w:r>
      <w:r w:rsidR="007D3FCC">
        <w:rPr>
          <w:rFonts w:ascii="Times New Roman" w:hAnsi="Times New Roman"/>
          <w:color w:val="000000"/>
          <w:sz w:val="28"/>
          <w:szCs w:val="28"/>
        </w:rPr>
        <w:t>указанных категорий учащихся.</w:t>
      </w:r>
    </w:p>
    <w:p w:rsidR="007D3FCC" w:rsidRDefault="007D3FCC"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t>С учащимися с ограниченными возможностями здоровья, д</w:t>
      </w:r>
      <w:r w:rsidR="00FA3FFC">
        <w:rPr>
          <w:rFonts w:ascii="Times New Roman" w:hAnsi="Times New Roman"/>
          <w:color w:val="000000"/>
          <w:sz w:val="28"/>
          <w:szCs w:val="28"/>
        </w:rPr>
        <w:t>етьми-инвалидами может проводиться индивидуальная работа как в организации, осуществляющей образовательную деятельность, так и по месту жительства</w:t>
      </w:r>
      <w:r w:rsidR="00BF4A39">
        <w:rPr>
          <w:rFonts w:ascii="Times New Roman" w:hAnsi="Times New Roman"/>
          <w:color w:val="000000"/>
          <w:sz w:val="28"/>
          <w:szCs w:val="28"/>
        </w:rPr>
        <w:t>, а так же с использованием д</w:t>
      </w:r>
      <w:r w:rsidR="00D01E29">
        <w:rPr>
          <w:rFonts w:ascii="Times New Roman" w:hAnsi="Times New Roman"/>
          <w:color w:val="000000"/>
          <w:sz w:val="28"/>
          <w:szCs w:val="28"/>
        </w:rPr>
        <w:t>истанционных форм</w:t>
      </w:r>
      <w:r w:rsidR="00BF4A39">
        <w:rPr>
          <w:rFonts w:ascii="Times New Roman" w:hAnsi="Times New Roman"/>
          <w:color w:val="000000"/>
          <w:sz w:val="28"/>
          <w:szCs w:val="28"/>
        </w:rPr>
        <w:t xml:space="preserve"> обучения</w:t>
      </w:r>
      <w:r w:rsidR="00FA3FFC">
        <w:rPr>
          <w:rFonts w:ascii="Times New Roman" w:hAnsi="Times New Roman"/>
          <w:color w:val="000000"/>
          <w:sz w:val="28"/>
          <w:szCs w:val="28"/>
        </w:rPr>
        <w:t>.</w:t>
      </w:r>
    </w:p>
    <w:p w:rsidR="00246094" w:rsidRDefault="00246094"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t>2</w:t>
      </w:r>
      <w:r w:rsidR="00BF4A39">
        <w:rPr>
          <w:rFonts w:ascii="Times New Roman" w:hAnsi="Times New Roman"/>
          <w:color w:val="000000"/>
          <w:sz w:val="28"/>
          <w:szCs w:val="28"/>
        </w:rPr>
        <w:t>3</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Учреждение организует и проводит различные районные, зональные, очно-заочные мероприятия: </w:t>
      </w:r>
      <w:r w:rsidR="00D01E29">
        <w:rPr>
          <w:rFonts w:ascii="Times New Roman" w:hAnsi="Times New Roman"/>
          <w:color w:val="000000"/>
          <w:sz w:val="28"/>
          <w:szCs w:val="28"/>
        </w:rPr>
        <w:t xml:space="preserve">конференции, семинары, </w:t>
      </w:r>
      <w:r>
        <w:rPr>
          <w:rFonts w:ascii="Times New Roman" w:hAnsi="Times New Roman"/>
          <w:color w:val="000000"/>
          <w:sz w:val="28"/>
          <w:szCs w:val="28"/>
        </w:rPr>
        <w:t>фестивали, праздники, слеты, олимпиады, мероприятия, которые являются подведением итогов работы школ по определенному направлению, объединений - по выполнению учебной программы.</w:t>
      </w:r>
      <w:proofErr w:type="gramEnd"/>
      <w:r>
        <w:rPr>
          <w:rFonts w:ascii="Times New Roman" w:hAnsi="Times New Roman"/>
          <w:color w:val="000000"/>
          <w:sz w:val="28"/>
          <w:szCs w:val="28"/>
        </w:rPr>
        <w:t xml:space="preserve"> В массовой работе </w:t>
      </w:r>
      <w:r w:rsidR="00FA3FFC">
        <w:rPr>
          <w:rFonts w:ascii="Times New Roman" w:hAnsi="Times New Roman"/>
          <w:color w:val="000000"/>
          <w:sz w:val="28"/>
          <w:szCs w:val="28"/>
        </w:rPr>
        <w:t>у</w:t>
      </w:r>
      <w:r>
        <w:rPr>
          <w:rFonts w:ascii="Times New Roman" w:hAnsi="Times New Roman"/>
          <w:color w:val="000000"/>
          <w:sz w:val="28"/>
          <w:szCs w:val="28"/>
        </w:rPr>
        <w:t>чреждение взаимодействует с семьей, общественными организациями, учебными заведениями, внешкольными, культурно-просветительскими, спортивными учреждениями различных ведомств.</w:t>
      </w:r>
    </w:p>
    <w:p w:rsidR="00246094" w:rsidRDefault="00246094"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lastRenderedPageBreak/>
        <w:t>2</w:t>
      </w:r>
      <w:r w:rsidR="00BF4A39">
        <w:rPr>
          <w:rFonts w:ascii="Times New Roman" w:hAnsi="Times New Roman"/>
          <w:color w:val="000000"/>
          <w:sz w:val="28"/>
          <w:szCs w:val="28"/>
        </w:rPr>
        <w:t>4</w:t>
      </w:r>
      <w:r>
        <w:rPr>
          <w:rFonts w:ascii="Times New Roman" w:hAnsi="Times New Roman"/>
          <w:color w:val="000000"/>
          <w:sz w:val="28"/>
          <w:szCs w:val="28"/>
        </w:rPr>
        <w:t xml:space="preserve">. По инициативе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в </w:t>
      </w:r>
      <w:r w:rsidR="00D01E29">
        <w:rPr>
          <w:rFonts w:ascii="Times New Roman" w:hAnsi="Times New Roman"/>
          <w:color w:val="000000"/>
          <w:sz w:val="28"/>
          <w:szCs w:val="28"/>
        </w:rPr>
        <w:t>у</w:t>
      </w:r>
      <w:r>
        <w:rPr>
          <w:rFonts w:ascii="Times New Roman" w:hAnsi="Times New Roman"/>
          <w:color w:val="000000"/>
          <w:sz w:val="28"/>
          <w:szCs w:val="28"/>
        </w:rPr>
        <w:t xml:space="preserve">чреждении могут создаваться детские и юношеские общественные организации, действующие в соответствии с существующим законодательством. Администрация </w:t>
      </w:r>
      <w:r w:rsidR="00D01E29">
        <w:rPr>
          <w:rFonts w:ascii="Times New Roman" w:hAnsi="Times New Roman"/>
          <w:color w:val="000000"/>
          <w:sz w:val="28"/>
          <w:szCs w:val="28"/>
        </w:rPr>
        <w:t>у</w:t>
      </w:r>
      <w:r>
        <w:rPr>
          <w:rFonts w:ascii="Times New Roman" w:hAnsi="Times New Roman"/>
          <w:color w:val="000000"/>
          <w:sz w:val="28"/>
          <w:szCs w:val="28"/>
        </w:rPr>
        <w:t>чреждения оказывает помощь и содействие в деятельности таких организаций.</w:t>
      </w:r>
    </w:p>
    <w:p w:rsidR="00246094" w:rsidRDefault="00246094" w:rsidP="00246094">
      <w:pPr>
        <w:pStyle w:val="2"/>
        <w:ind w:firstLine="851"/>
        <w:jc w:val="both"/>
        <w:rPr>
          <w:rFonts w:ascii="Times New Roman" w:hAnsi="Times New Roman"/>
          <w:sz w:val="28"/>
          <w:szCs w:val="28"/>
        </w:rPr>
      </w:pPr>
      <w:r>
        <w:rPr>
          <w:rFonts w:ascii="Times New Roman" w:hAnsi="Times New Roman"/>
          <w:sz w:val="28"/>
          <w:szCs w:val="28"/>
        </w:rPr>
        <w:t>2</w:t>
      </w:r>
      <w:r w:rsidR="00BF4A39">
        <w:rPr>
          <w:rFonts w:ascii="Times New Roman" w:hAnsi="Times New Roman"/>
          <w:sz w:val="28"/>
          <w:szCs w:val="28"/>
        </w:rPr>
        <w:t>5</w:t>
      </w:r>
      <w:r>
        <w:rPr>
          <w:rFonts w:ascii="Times New Roman" w:hAnsi="Times New Roman"/>
          <w:sz w:val="28"/>
          <w:szCs w:val="28"/>
        </w:rPr>
        <w:t>.Учреждение несет ответственность за качество и полноту реализуемых программ.</w:t>
      </w:r>
    </w:p>
    <w:p w:rsidR="00246094" w:rsidRDefault="00246094" w:rsidP="00246094">
      <w:pPr>
        <w:pStyle w:val="2"/>
        <w:tabs>
          <w:tab w:val="num" w:pos="720"/>
        </w:tabs>
        <w:ind w:firstLine="851"/>
        <w:jc w:val="both"/>
        <w:rPr>
          <w:rFonts w:ascii="Times New Roman" w:hAnsi="Times New Roman"/>
          <w:color w:val="000000"/>
          <w:sz w:val="28"/>
          <w:szCs w:val="28"/>
        </w:rPr>
      </w:pPr>
      <w:r>
        <w:rPr>
          <w:rFonts w:ascii="Times New Roman" w:hAnsi="Times New Roman"/>
          <w:color w:val="000000"/>
          <w:sz w:val="28"/>
          <w:szCs w:val="28"/>
        </w:rPr>
        <w:t>2</w:t>
      </w:r>
      <w:r w:rsidR="00BF4A39">
        <w:rPr>
          <w:rFonts w:ascii="Times New Roman" w:hAnsi="Times New Roman"/>
          <w:color w:val="000000"/>
          <w:sz w:val="28"/>
          <w:szCs w:val="28"/>
        </w:rPr>
        <w:t>6</w:t>
      </w:r>
      <w:r>
        <w:rPr>
          <w:rFonts w:ascii="Times New Roman" w:hAnsi="Times New Roman"/>
          <w:color w:val="000000"/>
          <w:sz w:val="28"/>
          <w:szCs w:val="28"/>
        </w:rPr>
        <w:t>. Учреждение в порядке, установленном законодательством Российской Федерации, несет ответственность:</w:t>
      </w:r>
    </w:p>
    <w:p w:rsidR="00246094" w:rsidRDefault="00246094"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а) за невыполнение функций, отнесенных к компетенции учреждения действующим законодательством;</w:t>
      </w:r>
    </w:p>
    <w:p w:rsidR="00246094" w:rsidRDefault="00246094"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б)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246094" w:rsidRDefault="00246094"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в) за жизнь и здоровье обучающихся и работников учреждения во время образовательного процесса;</w:t>
      </w:r>
    </w:p>
    <w:p w:rsidR="00246094" w:rsidRDefault="00246094"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г) за нарушение прав и свобод обучающихся и работников учреждения;</w:t>
      </w:r>
    </w:p>
    <w:p w:rsidR="00246094" w:rsidRDefault="00246094" w:rsidP="00246094">
      <w:pPr>
        <w:pStyle w:val="2"/>
        <w:tabs>
          <w:tab w:val="num" w:pos="0"/>
        </w:tabs>
        <w:ind w:firstLine="851"/>
        <w:jc w:val="both"/>
        <w:rPr>
          <w:rFonts w:ascii="Times New Roman" w:hAnsi="Times New Roman"/>
          <w:color w:val="000000"/>
          <w:sz w:val="28"/>
          <w:szCs w:val="28"/>
        </w:rPr>
      </w:pPr>
      <w:r>
        <w:rPr>
          <w:rFonts w:ascii="Times New Roman" w:hAnsi="Times New Roman"/>
          <w:color w:val="000000"/>
          <w:sz w:val="28"/>
          <w:szCs w:val="28"/>
        </w:rPr>
        <w:t>д) за иные действия, предусмотренные действующим законодательством.</w:t>
      </w:r>
    </w:p>
    <w:p w:rsidR="003C4EAB" w:rsidRPr="003C4EAB" w:rsidRDefault="003C4EAB" w:rsidP="003C4EAB">
      <w:pPr>
        <w:spacing w:after="0" w:line="240" w:lineRule="auto"/>
        <w:ind w:firstLine="851"/>
        <w:jc w:val="both"/>
        <w:rPr>
          <w:rFonts w:ascii="Times New Roman" w:hAnsi="Times New Roman" w:cs="Times New Roman"/>
          <w:bCs/>
          <w:sz w:val="28"/>
          <w:szCs w:val="28"/>
        </w:rPr>
      </w:pPr>
      <w:r w:rsidRPr="003C4EAB">
        <w:rPr>
          <w:rFonts w:ascii="Times New Roman" w:hAnsi="Times New Roman" w:cs="Times New Roman"/>
          <w:color w:val="000000"/>
          <w:sz w:val="28"/>
          <w:szCs w:val="28"/>
        </w:rPr>
        <w:t xml:space="preserve">27. </w:t>
      </w:r>
      <w:r w:rsidR="00F12F9F">
        <w:rPr>
          <w:rFonts w:ascii="Times New Roman" w:hAnsi="Times New Roman" w:cs="Times New Roman"/>
          <w:color w:val="000000"/>
          <w:sz w:val="28"/>
          <w:szCs w:val="28"/>
        </w:rPr>
        <w:t>Д</w:t>
      </w:r>
      <w:r w:rsidRPr="003C4EAB">
        <w:rPr>
          <w:rFonts w:ascii="Times New Roman" w:hAnsi="Times New Roman" w:cs="Times New Roman"/>
          <w:bCs/>
          <w:sz w:val="28"/>
          <w:szCs w:val="28"/>
        </w:rPr>
        <w:t>окументация педагога дополнительного образования:</w:t>
      </w:r>
    </w:p>
    <w:p w:rsidR="003C4EAB" w:rsidRPr="003C4EAB" w:rsidRDefault="003C4EAB" w:rsidP="003C4EAB">
      <w:pPr>
        <w:spacing w:after="0" w:line="240" w:lineRule="auto"/>
        <w:ind w:firstLine="851"/>
        <w:jc w:val="both"/>
        <w:rPr>
          <w:rFonts w:ascii="Times New Roman" w:hAnsi="Times New Roman" w:cs="Times New Roman"/>
          <w:bCs/>
          <w:sz w:val="28"/>
          <w:szCs w:val="28"/>
        </w:rPr>
      </w:pPr>
      <w:r w:rsidRPr="003C4EAB">
        <w:rPr>
          <w:rFonts w:ascii="Times New Roman" w:hAnsi="Times New Roman" w:cs="Times New Roman"/>
          <w:bCs/>
          <w:sz w:val="28"/>
          <w:szCs w:val="28"/>
        </w:rPr>
        <w:t xml:space="preserve">- </w:t>
      </w:r>
      <w:r w:rsidR="00163F15">
        <w:rPr>
          <w:rFonts w:ascii="Times New Roman" w:hAnsi="Times New Roman" w:cs="Times New Roman"/>
          <w:bCs/>
          <w:sz w:val="28"/>
          <w:szCs w:val="28"/>
        </w:rPr>
        <w:t xml:space="preserve">дополнительная </w:t>
      </w:r>
      <w:r w:rsidRPr="003C4EAB">
        <w:rPr>
          <w:rFonts w:ascii="Times New Roman" w:hAnsi="Times New Roman" w:cs="Times New Roman"/>
          <w:bCs/>
          <w:sz w:val="28"/>
          <w:szCs w:val="28"/>
        </w:rPr>
        <w:t xml:space="preserve">общеобразовательная </w:t>
      </w:r>
      <w:proofErr w:type="spellStart"/>
      <w:r w:rsidRPr="003C4EAB">
        <w:rPr>
          <w:rFonts w:ascii="Times New Roman" w:hAnsi="Times New Roman" w:cs="Times New Roman"/>
          <w:bCs/>
          <w:sz w:val="28"/>
          <w:szCs w:val="28"/>
        </w:rPr>
        <w:t>общеразвивающая</w:t>
      </w:r>
      <w:proofErr w:type="spellEnd"/>
      <w:r w:rsidRPr="003C4EAB">
        <w:rPr>
          <w:rFonts w:ascii="Times New Roman" w:hAnsi="Times New Roman" w:cs="Times New Roman"/>
          <w:bCs/>
          <w:sz w:val="28"/>
          <w:szCs w:val="28"/>
        </w:rPr>
        <w:t xml:space="preserve"> программа;</w:t>
      </w:r>
    </w:p>
    <w:p w:rsidR="003C4EAB" w:rsidRPr="003C4EAB" w:rsidRDefault="003C4EAB" w:rsidP="003C4EAB">
      <w:pPr>
        <w:spacing w:after="0" w:line="240" w:lineRule="auto"/>
        <w:ind w:firstLine="851"/>
        <w:jc w:val="both"/>
        <w:rPr>
          <w:rFonts w:ascii="Times New Roman" w:hAnsi="Times New Roman" w:cs="Times New Roman"/>
          <w:bCs/>
          <w:sz w:val="28"/>
          <w:szCs w:val="28"/>
        </w:rPr>
      </w:pPr>
      <w:r w:rsidRPr="003C4EAB">
        <w:rPr>
          <w:rFonts w:ascii="Times New Roman" w:hAnsi="Times New Roman" w:cs="Times New Roman"/>
          <w:bCs/>
          <w:sz w:val="28"/>
          <w:szCs w:val="28"/>
        </w:rPr>
        <w:t>- расписание занятий с указанием времени и места работы объединения;</w:t>
      </w:r>
    </w:p>
    <w:p w:rsidR="003C4EAB" w:rsidRPr="00163F15" w:rsidRDefault="003C4EAB" w:rsidP="003C4EAB">
      <w:pPr>
        <w:spacing w:after="0" w:line="240" w:lineRule="auto"/>
        <w:ind w:firstLine="851"/>
        <w:jc w:val="both"/>
        <w:rPr>
          <w:rFonts w:ascii="Times New Roman" w:hAnsi="Times New Roman" w:cs="Times New Roman"/>
          <w:bCs/>
          <w:sz w:val="28"/>
          <w:szCs w:val="28"/>
        </w:rPr>
      </w:pPr>
      <w:r w:rsidRPr="00163F15">
        <w:rPr>
          <w:rFonts w:ascii="Times New Roman" w:hAnsi="Times New Roman" w:cs="Times New Roman"/>
          <w:bCs/>
          <w:sz w:val="28"/>
          <w:szCs w:val="28"/>
        </w:rPr>
        <w:t>- календарн</w:t>
      </w:r>
      <w:r w:rsidR="00163F15" w:rsidRPr="00163F15">
        <w:rPr>
          <w:rFonts w:ascii="Times New Roman" w:hAnsi="Times New Roman" w:cs="Times New Roman"/>
          <w:bCs/>
          <w:sz w:val="28"/>
          <w:szCs w:val="28"/>
        </w:rPr>
        <w:t xml:space="preserve">ый </w:t>
      </w:r>
      <w:r w:rsidR="00F11E97" w:rsidRPr="00163F15">
        <w:rPr>
          <w:rFonts w:ascii="Times New Roman" w:hAnsi="Times New Roman" w:cs="Times New Roman"/>
          <w:bCs/>
          <w:sz w:val="28"/>
          <w:szCs w:val="28"/>
        </w:rPr>
        <w:t>учебный график</w:t>
      </w:r>
      <w:r w:rsidR="00F12F9F" w:rsidRPr="00163F15">
        <w:rPr>
          <w:rFonts w:ascii="Times New Roman" w:hAnsi="Times New Roman" w:cs="Times New Roman"/>
          <w:bCs/>
          <w:sz w:val="28"/>
          <w:szCs w:val="28"/>
        </w:rPr>
        <w:t xml:space="preserve"> (составляется</w:t>
      </w:r>
      <w:r w:rsidR="00F11E97" w:rsidRPr="00163F15">
        <w:rPr>
          <w:rFonts w:ascii="Times New Roman" w:hAnsi="Times New Roman" w:cs="Times New Roman"/>
          <w:bCs/>
          <w:sz w:val="28"/>
          <w:szCs w:val="28"/>
        </w:rPr>
        <w:t xml:space="preserve"> педагогом, является приложением к </w:t>
      </w:r>
      <w:r w:rsidR="00163F15" w:rsidRPr="00163F15">
        <w:rPr>
          <w:rFonts w:ascii="Times New Roman" w:hAnsi="Times New Roman" w:cs="Times New Roman"/>
          <w:bCs/>
          <w:sz w:val="28"/>
          <w:szCs w:val="28"/>
        </w:rPr>
        <w:t xml:space="preserve">дополнительной </w:t>
      </w:r>
      <w:r w:rsidR="00F11E97" w:rsidRPr="00163F15">
        <w:rPr>
          <w:rFonts w:ascii="Times New Roman" w:hAnsi="Times New Roman" w:cs="Times New Roman"/>
          <w:bCs/>
          <w:sz w:val="28"/>
          <w:szCs w:val="28"/>
        </w:rPr>
        <w:t xml:space="preserve">общеобразовательной </w:t>
      </w:r>
      <w:proofErr w:type="spellStart"/>
      <w:r w:rsidR="00F11E97" w:rsidRPr="00163F15">
        <w:rPr>
          <w:rFonts w:ascii="Times New Roman" w:hAnsi="Times New Roman" w:cs="Times New Roman"/>
          <w:bCs/>
          <w:sz w:val="28"/>
          <w:szCs w:val="28"/>
        </w:rPr>
        <w:t>общеразвивающей</w:t>
      </w:r>
      <w:proofErr w:type="spellEnd"/>
      <w:r w:rsidR="00F11E97" w:rsidRPr="00163F15">
        <w:rPr>
          <w:rFonts w:ascii="Times New Roman" w:hAnsi="Times New Roman" w:cs="Times New Roman"/>
          <w:bCs/>
          <w:sz w:val="28"/>
          <w:szCs w:val="28"/>
        </w:rPr>
        <w:t xml:space="preserve"> программе</w:t>
      </w:r>
      <w:r w:rsidR="00F12F9F" w:rsidRPr="00163F15">
        <w:rPr>
          <w:rFonts w:ascii="Times New Roman" w:hAnsi="Times New Roman" w:cs="Times New Roman"/>
          <w:bCs/>
          <w:sz w:val="28"/>
          <w:szCs w:val="28"/>
        </w:rPr>
        <w:t xml:space="preserve"> и хранится у </w:t>
      </w:r>
      <w:r w:rsidR="00F11E97" w:rsidRPr="00163F15">
        <w:rPr>
          <w:rFonts w:ascii="Times New Roman" w:hAnsi="Times New Roman" w:cs="Times New Roman"/>
          <w:bCs/>
          <w:sz w:val="28"/>
          <w:szCs w:val="28"/>
        </w:rPr>
        <w:t>него</w:t>
      </w:r>
      <w:r w:rsidR="00F12F9F" w:rsidRPr="00163F15">
        <w:rPr>
          <w:rFonts w:ascii="Times New Roman" w:hAnsi="Times New Roman" w:cs="Times New Roman"/>
          <w:bCs/>
          <w:sz w:val="28"/>
          <w:szCs w:val="28"/>
        </w:rPr>
        <w:t xml:space="preserve"> в течение учебного года)</w:t>
      </w:r>
      <w:r w:rsidRPr="00163F15">
        <w:rPr>
          <w:rFonts w:ascii="Times New Roman" w:hAnsi="Times New Roman" w:cs="Times New Roman"/>
          <w:bCs/>
          <w:sz w:val="28"/>
          <w:szCs w:val="28"/>
        </w:rPr>
        <w:t>;</w:t>
      </w:r>
    </w:p>
    <w:p w:rsidR="003C4EAB" w:rsidRPr="003C4EAB" w:rsidRDefault="003C4EAB" w:rsidP="003C4EAB">
      <w:pPr>
        <w:spacing w:after="0" w:line="240" w:lineRule="auto"/>
        <w:ind w:firstLine="851"/>
        <w:jc w:val="both"/>
        <w:rPr>
          <w:rFonts w:ascii="Times New Roman" w:hAnsi="Times New Roman" w:cs="Times New Roman"/>
          <w:bCs/>
          <w:sz w:val="28"/>
          <w:szCs w:val="28"/>
        </w:rPr>
      </w:pPr>
      <w:r w:rsidRPr="003C4EAB">
        <w:rPr>
          <w:rFonts w:ascii="Times New Roman" w:hAnsi="Times New Roman" w:cs="Times New Roman"/>
          <w:bCs/>
          <w:sz w:val="28"/>
          <w:szCs w:val="28"/>
        </w:rPr>
        <w:t>- план учебно-воспитательной работы</w:t>
      </w:r>
      <w:r w:rsidR="00F12F9F">
        <w:rPr>
          <w:rFonts w:ascii="Times New Roman" w:hAnsi="Times New Roman" w:cs="Times New Roman"/>
          <w:bCs/>
          <w:sz w:val="28"/>
          <w:szCs w:val="28"/>
        </w:rPr>
        <w:t xml:space="preserve"> (составляется и хранится у педагога в течение учебного года)</w:t>
      </w:r>
      <w:r w:rsidRPr="003C4EAB">
        <w:rPr>
          <w:rFonts w:ascii="Times New Roman" w:hAnsi="Times New Roman" w:cs="Times New Roman"/>
          <w:bCs/>
          <w:sz w:val="28"/>
          <w:szCs w:val="28"/>
        </w:rPr>
        <w:t>;</w:t>
      </w:r>
    </w:p>
    <w:p w:rsidR="003C4EAB" w:rsidRPr="003C4EAB" w:rsidRDefault="003C4EAB" w:rsidP="003C4EAB">
      <w:pPr>
        <w:spacing w:after="0" w:line="240" w:lineRule="auto"/>
        <w:ind w:firstLine="851"/>
        <w:jc w:val="both"/>
        <w:rPr>
          <w:rFonts w:ascii="Times New Roman" w:hAnsi="Times New Roman" w:cs="Times New Roman"/>
          <w:bCs/>
          <w:sz w:val="28"/>
          <w:szCs w:val="28"/>
        </w:rPr>
      </w:pPr>
      <w:r w:rsidRPr="003C4EAB">
        <w:rPr>
          <w:rFonts w:ascii="Times New Roman" w:hAnsi="Times New Roman" w:cs="Times New Roman"/>
          <w:bCs/>
          <w:sz w:val="28"/>
          <w:szCs w:val="28"/>
        </w:rPr>
        <w:t>- инструкци</w:t>
      </w:r>
      <w:r w:rsidR="00F12F9F">
        <w:rPr>
          <w:rFonts w:ascii="Times New Roman" w:hAnsi="Times New Roman" w:cs="Times New Roman"/>
          <w:bCs/>
          <w:sz w:val="28"/>
          <w:szCs w:val="28"/>
        </w:rPr>
        <w:t>и</w:t>
      </w:r>
      <w:r w:rsidRPr="003C4EAB">
        <w:rPr>
          <w:rFonts w:ascii="Times New Roman" w:hAnsi="Times New Roman" w:cs="Times New Roman"/>
          <w:bCs/>
          <w:sz w:val="28"/>
          <w:szCs w:val="28"/>
        </w:rPr>
        <w:t xml:space="preserve"> для </w:t>
      </w:r>
      <w:proofErr w:type="gramStart"/>
      <w:r w:rsidRPr="003C4EAB">
        <w:rPr>
          <w:rFonts w:ascii="Times New Roman" w:hAnsi="Times New Roman" w:cs="Times New Roman"/>
          <w:bCs/>
          <w:sz w:val="28"/>
          <w:szCs w:val="28"/>
        </w:rPr>
        <w:t>обучающихся</w:t>
      </w:r>
      <w:proofErr w:type="gramEnd"/>
      <w:r w:rsidRPr="003C4EAB">
        <w:rPr>
          <w:rFonts w:ascii="Times New Roman" w:hAnsi="Times New Roman" w:cs="Times New Roman"/>
          <w:bCs/>
          <w:sz w:val="28"/>
          <w:szCs w:val="28"/>
        </w:rPr>
        <w:t xml:space="preserve"> по технике безопасности по данному направлению;</w:t>
      </w:r>
    </w:p>
    <w:p w:rsidR="003C4EAB" w:rsidRPr="003C4EAB" w:rsidRDefault="003C4EAB" w:rsidP="003C4EAB">
      <w:pPr>
        <w:spacing w:after="0" w:line="240" w:lineRule="auto"/>
        <w:ind w:firstLine="851"/>
        <w:jc w:val="both"/>
        <w:rPr>
          <w:rFonts w:ascii="Times New Roman" w:hAnsi="Times New Roman" w:cs="Times New Roman"/>
          <w:bCs/>
          <w:sz w:val="28"/>
          <w:szCs w:val="28"/>
        </w:rPr>
      </w:pPr>
      <w:proofErr w:type="gramStart"/>
      <w:r w:rsidRPr="003C4EAB">
        <w:rPr>
          <w:rFonts w:ascii="Times New Roman" w:hAnsi="Times New Roman" w:cs="Times New Roman"/>
          <w:bCs/>
          <w:sz w:val="28"/>
          <w:szCs w:val="28"/>
        </w:rPr>
        <w:t>- список учащихся объединения (ФИО, дата рождения, адрес проживания, школа, класс, сведения о родителях</w:t>
      </w:r>
      <w:r w:rsidR="007D3E76">
        <w:rPr>
          <w:rFonts w:ascii="Times New Roman" w:hAnsi="Times New Roman" w:cs="Times New Roman"/>
          <w:bCs/>
          <w:sz w:val="28"/>
          <w:szCs w:val="28"/>
        </w:rPr>
        <w:t>, социальное положение</w:t>
      </w:r>
      <w:r w:rsidRPr="003C4EAB">
        <w:rPr>
          <w:rFonts w:ascii="Times New Roman" w:hAnsi="Times New Roman" w:cs="Times New Roman"/>
          <w:bCs/>
          <w:sz w:val="28"/>
          <w:szCs w:val="28"/>
        </w:rPr>
        <w:t xml:space="preserve">), </w:t>
      </w:r>
      <w:proofErr w:type="gramEnd"/>
    </w:p>
    <w:p w:rsidR="003C4EAB" w:rsidRPr="003804E7" w:rsidRDefault="003C4EAB" w:rsidP="003C4EAB">
      <w:pPr>
        <w:spacing w:after="0" w:line="240" w:lineRule="auto"/>
        <w:ind w:firstLine="851"/>
        <w:jc w:val="both"/>
        <w:rPr>
          <w:rFonts w:ascii="Times New Roman" w:hAnsi="Times New Roman" w:cs="Times New Roman"/>
          <w:bCs/>
          <w:sz w:val="28"/>
          <w:szCs w:val="28"/>
        </w:rPr>
      </w:pPr>
      <w:r w:rsidRPr="003C4EAB">
        <w:rPr>
          <w:rFonts w:ascii="Times New Roman" w:hAnsi="Times New Roman" w:cs="Times New Roman"/>
          <w:bCs/>
          <w:sz w:val="28"/>
          <w:szCs w:val="28"/>
        </w:rPr>
        <w:t>- личные дела учащихся (з</w:t>
      </w:r>
      <w:r w:rsidRPr="003C4EAB">
        <w:rPr>
          <w:rFonts w:ascii="Times New Roman" w:hAnsi="Times New Roman" w:cs="Times New Roman"/>
          <w:sz w:val="28"/>
          <w:szCs w:val="28"/>
        </w:rPr>
        <w:t xml:space="preserve">аявление от родителей на имя директора МБУ ДО «Дом детского творчества», копия свидетельства о рождении (паспорта), заявление-согласие родителей на обработку персональных данных учащегося, медицинская справка – допуск к занятиям, </w:t>
      </w:r>
      <w:r w:rsidRPr="003804E7">
        <w:rPr>
          <w:rFonts w:ascii="Times New Roman" w:hAnsi="Times New Roman" w:cs="Times New Roman"/>
          <w:sz w:val="28"/>
          <w:szCs w:val="28"/>
        </w:rPr>
        <w:t xml:space="preserve">для </w:t>
      </w:r>
      <w:r w:rsidR="007D3E76" w:rsidRPr="003804E7">
        <w:rPr>
          <w:rFonts w:ascii="Times New Roman" w:hAnsi="Times New Roman" w:cs="Times New Roman"/>
          <w:sz w:val="28"/>
          <w:szCs w:val="28"/>
        </w:rPr>
        <w:t>туристских объединений</w:t>
      </w:r>
      <w:r w:rsidRPr="003804E7">
        <w:rPr>
          <w:rFonts w:ascii="Times New Roman" w:hAnsi="Times New Roman" w:cs="Times New Roman"/>
          <w:sz w:val="28"/>
          <w:szCs w:val="28"/>
        </w:rPr>
        <w:t>).</w:t>
      </w:r>
    </w:p>
    <w:sectPr w:rsidR="003C4EAB" w:rsidRPr="003804E7" w:rsidSect="00A75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1D4"/>
    <w:multiLevelType w:val="multilevel"/>
    <w:tmpl w:val="71BE075C"/>
    <w:lvl w:ilvl="0">
      <w:start w:val="3"/>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B7A7F92"/>
    <w:multiLevelType w:val="multilevel"/>
    <w:tmpl w:val="E46EF1DC"/>
    <w:lvl w:ilvl="0">
      <w:start w:val="3"/>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094"/>
    <w:rsid w:val="00085FCD"/>
    <w:rsid w:val="000958B2"/>
    <w:rsid w:val="000A5DF4"/>
    <w:rsid w:val="000D5A10"/>
    <w:rsid w:val="00115C77"/>
    <w:rsid w:val="00163F15"/>
    <w:rsid w:val="0017007B"/>
    <w:rsid w:val="001D388C"/>
    <w:rsid w:val="00246094"/>
    <w:rsid w:val="002A2155"/>
    <w:rsid w:val="002A5758"/>
    <w:rsid w:val="002E5ECA"/>
    <w:rsid w:val="00307CB7"/>
    <w:rsid w:val="003804E7"/>
    <w:rsid w:val="003C4EAB"/>
    <w:rsid w:val="003F2120"/>
    <w:rsid w:val="00457A29"/>
    <w:rsid w:val="00481CB2"/>
    <w:rsid w:val="00514DD8"/>
    <w:rsid w:val="0056625D"/>
    <w:rsid w:val="005C00D0"/>
    <w:rsid w:val="005C1F60"/>
    <w:rsid w:val="005D4DC8"/>
    <w:rsid w:val="00601BBE"/>
    <w:rsid w:val="006239BC"/>
    <w:rsid w:val="0064405F"/>
    <w:rsid w:val="006721DF"/>
    <w:rsid w:val="006D46A8"/>
    <w:rsid w:val="007D3E76"/>
    <w:rsid w:val="007D3FCC"/>
    <w:rsid w:val="007E70EC"/>
    <w:rsid w:val="00815720"/>
    <w:rsid w:val="008537F8"/>
    <w:rsid w:val="00873240"/>
    <w:rsid w:val="008B0096"/>
    <w:rsid w:val="008E0D61"/>
    <w:rsid w:val="0090092A"/>
    <w:rsid w:val="00957E25"/>
    <w:rsid w:val="00961B4F"/>
    <w:rsid w:val="00973976"/>
    <w:rsid w:val="009904F0"/>
    <w:rsid w:val="00995F81"/>
    <w:rsid w:val="009E6C95"/>
    <w:rsid w:val="009F7B7C"/>
    <w:rsid w:val="00A053C3"/>
    <w:rsid w:val="00A15CB1"/>
    <w:rsid w:val="00A22CE9"/>
    <w:rsid w:val="00A349FF"/>
    <w:rsid w:val="00A75E8D"/>
    <w:rsid w:val="00AB76E3"/>
    <w:rsid w:val="00AF1EC0"/>
    <w:rsid w:val="00B121F6"/>
    <w:rsid w:val="00B408EA"/>
    <w:rsid w:val="00BF4A39"/>
    <w:rsid w:val="00C04EBC"/>
    <w:rsid w:val="00C30750"/>
    <w:rsid w:val="00C82AE9"/>
    <w:rsid w:val="00C84F75"/>
    <w:rsid w:val="00CB1A1E"/>
    <w:rsid w:val="00CF0E84"/>
    <w:rsid w:val="00D01E29"/>
    <w:rsid w:val="00D34A1A"/>
    <w:rsid w:val="00D40375"/>
    <w:rsid w:val="00DB1D9E"/>
    <w:rsid w:val="00DF7FD4"/>
    <w:rsid w:val="00E15BC9"/>
    <w:rsid w:val="00E42647"/>
    <w:rsid w:val="00ED3063"/>
    <w:rsid w:val="00F104D2"/>
    <w:rsid w:val="00F11E97"/>
    <w:rsid w:val="00F12F9F"/>
    <w:rsid w:val="00F27B75"/>
    <w:rsid w:val="00F76484"/>
    <w:rsid w:val="00FA3FFC"/>
    <w:rsid w:val="00FA4C2D"/>
    <w:rsid w:val="00FD0207"/>
    <w:rsid w:val="00FF4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246094"/>
    <w:pPr>
      <w:spacing w:after="0" w:line="240" w:lineRule="auto"/>
    </w:pPr>
    <w:rPr>
      <w:rFonts w:ascii="Courier New" w:eastAsia="Times New Roman" w:hAnsi="Courier New" w:cs="Times New Roman"/>
      <w:sz w:val="32"/>
      <w:szCs w:val="20"/>
    </w:rPr>
  </w:style>
  <w:style w:type="character" w:customStyle="1" w:styleId="20">
    <w:name w:val="Основной текст 2 Знак"/>
    <w:basedOn w:val="a0"/>
    <w:link w:val="2"/>
    <w:rsid w:val="00246094"/>
    <w:rPr>
      <w:rFonts w:ascii="Courier New" w:eastAsia="Times New Roman" w:hAnsi="Courier New" w:cs="Times New Roman"/>
      <w:sz w:val="32"/>
      <w:szCs w:val="20"/>
    </w:rPr>
  </w:style>
  <w:style w:type="paragraph" w:styleId="a3">
    <w:name w:val="Normal (Web)"/>
    <w:basedOn w:val="a"/>
    <w:uiPriority w:val="99"/>
    <w:unhideWhenUsed/>
    <w:rsid w:val="003C4EA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15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B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246094"/>
    <w:pPr>
      <w:spacing w:after="0" w:line="240" w:lineRule="auto"/>
    </w:pPr>
    <w:rPr>
      <w:rFonts w:ascii="Courier New" w:eastAsia="Times New Roman" w:hAnsi="Courier New" w:cs="Times New Roman"/>
      <w:sz w:val="32"/>
      <w:szCs w:val="20"/>
    </w:rPr>
  </w:style>
  <w:style w:type="character" w:customStyle="1" w:styleId="20">
    <w:name w:val="Основной текст 2 Знак"/>
    <w:basedOn w:val="a0"/>
    <w:link w:val="2"/>
    <w:rsid w:val="00246094"/>
    <w:rPr>
      <w:rFonts w:ascii="Courier New" w:eastAsia="Times New Roman" w:hAnsi="Courier New" w:cs="Times New Roman"/>
      <w:sz w:val="32"/>
      <w:szCs w:val="20"/>
    </w:rPr>
  </w:style>
  <w:style w:type="paragraph" w:styleId="a3">
    <w:name w:val="Normal (Web)"/>
    <w:basedOn w:val="a"/>
    <w:uiPriority w:val="99"/>
    <w:unhideWhenUsed/>
    <w:rsid w:val="003C4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2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344B-07A3-4872-9151-D81A1324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Игорь</cp:lastModifiedBy>
  <cp:revision>12</cp:revision>
  <cp:lastPrinted>2015-11-06T14:14:00Z</cp:lastPrinted>
  <dcterms:created xsi:type="dcterms:W3CDTF">2016-09-02T06:27:00Z</dcterms:created>
  <dcterms:modified xsi:type="dcterms:W3CDTF">2018-03-26T13:31:00Z</dcterms:modified>
</cp:coreProperties>
</file>