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glossary/_rels/document.xml.rels" ContentType="application/vnd.openxmlformats-package.relationships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settings.xml" ContentType="application/vnd.openxmlformats-officedocument.wordprocessingml.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360" w:before="0" w:after="160"/>
        <w:contextualSpacing/>
        <w:jc w:val="center"/>
        <w:rPr>
          <w:position w:val="0"/>
          <w:sz w:val="22"/>
          <w:vertAlign w:val="baseline"/>
        </w:rPr>
      </w:pP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М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УНИЦИПАЛЬНОЕ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Б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ЮДЖЕТНОЕ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ОБЩЕОБРАЗОВАТЕЛЬНОЕ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УЧРЕЖДЕНИЕ СРЕДНЯЯ ОБЩЕОБРАЗОВАТЕЛЬНАЯ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ШКОЛА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№ 3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ИМЕНИ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ТРИЖДЫ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Г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ЕРОЯ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С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ОВЕТСКОГО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С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ОЮЗА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</w:p>
    <w:p>
      <w:pPr>
        <w:pStyle w:val="Normal"/>
        <w:spacing w:lineRule="auto" w:line="360" w:before="0" w:after="160"/>
        <w:contextualSpacing/>
        <w:jc w:val="center"/>
        <w:rPr>
          <w:position w:val="0"/>
          <w:sz w:val="22"/>
          <w:vertAlign w:val="baseline"/>
        </w:rPr>
      </w:pP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А.И. П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ОКРЫШКИНА</w:t>
      </w:r>
    </w:p>
    <w:p>
      <w:pPr>
        <w:pStyle w:val="Normal"/>
        <w:spacing w:lineRule="auto" w:line="360" w:before="0" w:after="160"/>
        <w:contextualSpacing/>
        <w:jc w:val="center"/>
        <w:rPr>
          <w:position w:val="0"/>
          <w:sz w:val="22"/>
          <w:vertAlign w:val="baseline"/>
        </w:rPr>
      </w:pP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МУНИЦИПАЛЬНОГО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ОБРАЗОВАНИЯ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АБИНСКИЙ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 xml:space="preserve"> </w:t>
      </w:r>
      <w:r>
        <w:rPr>
          <w:rFonts w:cs="Times New Roman" w:ascii="Times New Roman" w:hAnsi="Times New Roman"/>
          <w:b/>
          <w:position w:val="0"/>
          <w:sz w:val="28"/>
          <w:sz w:val="28"/>
          <w:szCs w:val="28"/>
          <w:vertAlign w:val="baseline"/>
        </w:rPr>
        <w:t>РАЙОН</w:t>
      </w:r>
    </w:p>
    <w:p>
      <w:pPr>
        <w:pStyle w:val="Normal"/>
        <w:spacing w:lineRule="auto" w:line="360" w:before="1600" w:after="0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36"/>
          <w:szCs w:val="36"/>
        </w:rPr>
        <w:t>Социально значимый проект</w:t>
      </w:r>
    </w:p>
    <w:p>
      <w:pPr>
        <w:pStyle w:val="Normal"/>
        <w:spacing w:lineRule="auto" w:line="360" w:before="1600" w:after="0"/>
        <w:jc w:val="center"/>
        <w:rPr>
          <w:sz w:val="44"/>
          <w:szCs w:val="44"/>
        </w:rPr>
      </w:pPr>
      <w:r>
        <w:rPr>
          <w:rFonts w:cs="Times New Roman" w:ascii="Times New Roman" w:hAnsi="Times New Roman"/>
          <w:b/>
          <w:sz w:val="44"/>
          <w:szCs w:val="44"/>
        </w:rPr>
        <w:t>ЧИСТЫЕ УЛИЦЫ – ЧИСТЫЙ ГОРОД – ЧИСТАЯ СТРАНА!</w:t>
      </w:r>
    </w:p>
    <w:p>
      <w:pPr>
        <w:pStyle w:val="Normal"/>
        <w:spacing w:lineRule="auto" w:line="360" w:before="1600" w:after="0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Автор:</w:t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ученица   10 «А» класса</w:t>
      </w:r>
    </w:p>
    <w:p>
      <w:pPr>
        <w:pStyle w:val="Normal"/>
        <w:jc w:val="right"/>
        <w:rPr/>
      </w:pPr>
      <w:r>
        <w:rPr>
          <w:rFonts w:cs="Times New Roman" w:ascii="Times New Roman" w:hAnsi="Times New Roman"/>
          <w:b/>
          <w:sz w:val="28"/>
          <w:szCs w:val="28"/>
        </w:rPr>
        <w:t>МБОУ СОШ №3 г. Абинска</w:t>
      </w:r>
    </w:p>
    <w:p>
      <w:pPr>
        <w:pStyle w:val="Normal"/>
        <w:jc w:val="right"/>
        <w:rPr/>
      </w:pPr>
      <w:r>
        <w:rPr>
          <w:rFonts w:cs="Times New Roman" w:ascii="Times New Roman" w:hAnsi="Times New Roman"/>
          <w:b/>
          <w:sz w:val="28"/>
          <w:szCs w:val="28"/>
        </w:rPr>
        <w:t>Крикленко Ульяна Владимировна</w:t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sz w:val="28"/>
          <w:szCs w:val="28"/>
        </w:rPr>
        <w:t xml:space="preserve">г. Абинск. </w:t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sz w:val="28"/>
          <w:szCs w:val="28"/>
        </w:rPr>
        <w:t>2020г.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sz w:val="28"/>
          <w:szCs w:val="28"/>
        </w:rPr>
        <w:t xml:space="preserve">Аннотация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Какой вред приносит мусор природе?</w:t>
      </w:r>
    </w:p>
    <w:p>
      <w:pPr>
        <w:pStyle w:val="ListParagraph"/>
        <w:numPr>
          <w:ilvl w:val="0"/>
          <w:numId w:val="1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Сквозь стекло не проходит воздух, и под ним образуется мертвая зона. В жаркую солнечную погоду кусочек разбитой бутылки может вызвать лесной пожар. </w:t>
      </w:r>
    </w:p>
    <w:p>
      <w:pPr>
        <w:pStyle w:val="ListParagraph"/>
        <w:numPr>
          <w:ilvl w:val="0"/>
          <w:numId w:val="1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Мусор отнимает у растений и животных место для жизни. </w:t>
      </w:r>
    </w:p>
    <w:p>
      <w:pPr>
        <w:pStyle w:val="ListParagraph"/>
        <w:numPr>
          <w:ilvl w:val="0"/>
          <w:numId w:val="1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Мусор нарушает красоту природы. Чем будут любоваться люди, которые придут позже?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Цель работы: </w:t>
      </w:r>
      <w:r>
        <w:rPr>
          <w:rFonts w:cs="Times New Roman" w:ascii="Times New Roman" w:hAnsi="Times New Roman"/>
          <w:sz w:val="28"/>
          <w:szCs w:val="28"/>
        </w:rPr>
        <w:t>привлечение учащихся к проблеме улучшения благосостояния родного города, что приведет к развитию бережного отношения к природе, воспитанию активной гражданской позиции.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b/>
          <w:b/>
          <w:sz w:val="28"/>
          <w:szCs w:val="28"/>
        </w:rPr>
      </w:pPr>
      <w:r>
        <w:rPr/>
        <w:t xml:space="preserve"> </w:t>
      </w:r>
      <w:r>
        <w:rPr>
          <w:rFonts w:cs="Times New Roman" w:ascii="Times New Roman" w:hAnsi="Times New Roman"/>
          <w:b/>
          <w:sz w:val="28"/>
          <w:szCs w:val="28"/>
        </w:rPr>
        <w:t>Задачи</w:t>
      </w:r>
    </w:p>
    <w:p>
      <w:pPr>
        <w:pStyle w:val="ListParagraph"/>
        <w:numPr>
          <w:ilvl w:val="0"/>
          <w:numId w:val="2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Формирование у обучающихся ответственного отношения к окружающей среде через организацию практической деятельности, пропаганде экологических идей по защите окружающей природы.</w:t>
      </w:r>
    </w:p>
    <w:p>
      <w:pPr>
        <w:pStyle w:val="ListParagraph"/>
        <w:numPr>
          <w:ilvl w:val="0"/>
          <w:numId w:val="2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Воспитание экологической культуры и экологического сознания школьников.</w:t>
      </w:r>
    </w:p>
    <w:p>
      <w:pPr>
        <w:pStyle w:val="ListParagraph"/>
        <w:numPr>
          <w:ilvl w:val="0"/>
          <w:numId w:val="2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Содействовать нравственному, эстетическому и трудовому воспитанию школьников.</w:t>
      </w:r>
    </w:p>
    <w:p>
      <w:pPr>
        <w:pStyle w:val="ListParagraph"/>
        <w:numPr>
          <w:ilvl w:val="0"/>
          <w:numId w:val="2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Привлечь детей к поиску механизмов решения актуальных проблем местного сообщества через разработку и реализацию социально значимых проектов.</w:t>
      </w:r>
    </w:p>
    <w:p>
      <w:pPr>
        <w:pStyle w:val="ListParagraph"/>
        <w:numPr>
          <w:ilvl w:val="0"/>
          <w:numId w:val="2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Сформировать чувство личной ответственности за состояние окружающей среды в городе.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sdt>
      <w:sdtPr>
        <w:docPartObj>
          <w:docPartGallery w:val="Table of Contents"/>
          <w:docPartUnique w:val="true"/>
        </w:docPartObj>
        <w:id w:val="1715731259"/>
      </w:sdtPr>
      <w:sdtContent>
        <w:p>
          <w:pPr>
            <w:pStyle w:val="TOCHeading"/>
            <w:rPr/>
          </w:pPr>
          <w:r>
            <w:rPr>
              <w:rFonts w:cs="Times New Roman" w:ascii="Times New Roman" w:hAnsi="Times New Roman"/>
              <w:color w:val="000000" w:themeColor="text1"/>
              <w:sz w:val="36"/>
            </w:rPr>
            <w:t>Содержание                                                                            стр.</w:t>
          </w:r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fldChar w:fldCharType="begin"/>
          </w:r>
          <w:r>
            <w:instrText> TOC \z \o "1-3" \u \h</w:instrText>
          </w:r>
          <w:r>
            <w:fldChar w:fldCharType="separate"/>
          </w:r>
          <w:hyperlink w:anchor="_Toc35298630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Введение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_Toc35298630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sz w:val="28"/>
              <w:szCs w:val="28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>1. Теор</w:t>
          </w: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>е</w:t>
          </w: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тическая часть  </w:t>
          </w:r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1.1. </w:t>
          </w:r>
          <w:hyperlink w:anchor="_Toc35298631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Цель работы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_Toc35298631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1.2. </w:t>
          </w:r>
          <w:hyperlink w:anchor="_Toc35298632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Задачи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_Toc35298632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1.3. </w:t>
          </w:r>
          <w:hyperlink w:anchor="_Toc35298633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Актуальность и проблематика темы проекта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_Toc35298633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cs="Times New Roman"/>
              <w:color w:val="000000" w:themeColor="text1"/>
              <w:sz w:val="24"/>
              <w:u w:val="none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>2. Практическая часть</w:t>
          </w:r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2.1. </w:t>
          </w:r>
          <w:hyperlink w:anchor="_Toc35298634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Решение проблемы стихийных свалок в городе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_Toc35298634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2.2. </w:t>
          </w:r>
          <w:hyperlink w:anchor="_Toc35298635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Борьба с мусором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12"/>
            <w:tabs>
              <w:tab w:val="right" w:pos="9345" w:leader="dot"/>
            </w:tabs>
            <w:rPr>
              <w:rFonts w:ascii="Times New Roman" w:hAnsi="Times New Roman" w:eastAsia="" w:cs="Times New Roman" w:eastAsiaTheme="minorEastAsia"/>
              <w:color w:val="000000" w:themeColor="text1"/>
              <w:sz w:val="24"/>
              <w:lang w:eastAsia="ru-RU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  <w:u w:val="none"/>
            </w:rPr>
            <w:t xml:space="preserve">2.3. </w:t>
          </w:r>
          <w:hyperlink w:anchor="_Toc35298636">
            <w:r>
              <w:rPr>
                <w:webHidden/>
                <w:rStyle w:val="Style17"/>
                <w:rFonts w:cs="Times New Roman" w:ascii="Times New Roman" w:hAnsi="Times New Roman"/>
                <w:color w:val="000000" w:themeColor="text1"/>
                <w:sz w:val="28"/>
                <w:szCs w:val="28"/>
                <w:u w:val="none"/>
              </w:rPr>
              <w:t>Результаты проекта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_Toc35298636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7"/>
                <w:rFonts w:cs="Times New Roman" w:ascii="Times New Roman" w:hAnsi="Times New Roman"/>
                <w:vanish w:val="false"/>
                <w:color w:val="000000" w:themeColor="text1"/>
                <w:sz w:val="28"/>
                <w:szCs w:val="28"/>
              </w:rPr>
              <w:tab/>
              <w:t>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Normal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>
            <w:rPr>
              <w:rFonts w:cs="Times New Roman" w:ascii="Times New Roman" w:hAnsi="Times New Roman"/>
              <w:color w:val="000000" w:themeColor="text1"/>
              <w:sz w:val="28"/>
              <w:szCs w:val="28"/>
            </w:rPr>
          </w:r>
          <w:r>
            <w:fldChar w:fldCharType="end"/>
          </w:r>
        </w:p>
      </w:sdtContent>
    </w:sdt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360"/>
        <w:ind w:left="360" w:hanging="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36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36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0" w:name="_Toc35298630"/>
      <w:bookmarkEnd w:id="0"/>
      <w:r>
        <w:rPr>
          <w:rFonts w:cs="Times New Roman" w:ascii="Times New Roman" w:hAnsi="Times New Roman"/>
          <w:b/>
          <w:color w:val="000000" w:themeColor="text1"/>
        </w:rPr>
        <w:t>Введение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«Самое трудное в борьбе за чистоту - не мусорить самому!»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/Рафаэль Урбинский/</w:t>
      </w:r>
    </w:p>
    <w:p>
      <w:pPr>
        <w:pStyle w:val="Normal"/>
        <w:spacing w:lineRule="auto" w:line="27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Я живу в городе Абинске, который очень люблю. Здесь я родилась, здесь живет моя семья. Каждое утро по одному и тому же маршруту я хожу в школу. Иду я недолго, но за это короткое время часто успеваю заметить, что на обочине дороги, тротуаре и около мусорных баков лежит мусор. Смотреть на него неприятно. Также неприятно видеть его за городом: на берегу реки, в лесу. Меня очень огорчает эта картина. В повести Антуана де Сент-Экзюпери «Маленький принц» главный герой каждый день убирал свою планету, поэтому я тоже решила внести свой вклад в проблему экологии.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b/>
          <w:b/>
          <w:color w:val="000000" w:themeColor="text1"/>
          <w:sz w:val="28"/>
          <w:szCs w:val="28"/>
        </w:rPr>
      </w:pPr>
      <w:bookmarkStart w:id="1" w:name="_Toc35298631"/>
      <w:r>
        <w:rPr>
          <w:rStyle w:val="11"/>
          <w:rFonts w:cs="Times New Roman" w:ascii="Times New Roman" w:hAnsi="Times New Roman"/>
          <w:b/>
          <w:color w:val="000000" w:themeColor="text1"/>
        </w:rPr>
        <w:t>Цель работы</w:t>
      </w:r>
      <w:bookmarkEnd w:id="1"/>
      <w:r>
        <w:rPr>
          <w:rFonts w:cs="Times New Roman" w:ascii="Times New Roman" w:hAnsi="Times New Roman"/>
          <w:b/>
          <w:color w:val="000000" w:themeColor="text1"/>
          <w:sz w:val="28"/>
          <w:szCs w:val="28"/>
        </w:rPr>
        <w:t xml:space="preserve">: </w:t>
      </w:r>
    </w:p>
    <w:p>
      <w:pPr>
        <w:pStyle w:val="Normal"/>
        <w:spacing w:lineRule="auto" w:line="276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Привлечение учащихся к проблеме улучшения экологического благосостояния родного города, что приведет к развитию бережного </w:t>
      </w:r>
      <w:r>
        <w:rPr>
          <w:rFonts w:cs="Times New Roman" w:ascii="Times New Roman" w:hAnsi="Times New Roman"/>
          <w:color w:val="000000" w:themeColor="text1"/>
          <w:sz w:val="28"/>
          <w:szCs w:val="28"/>
        </w:rPr>
        <w:t xml:space="preserve">отношения к природе, воспитанию активной гражданской позиции. </w:t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2" w:name="_Toc35298632"/>
      <w:bookmarkEnd w:id="2"/>
      <w:r>
        <w:rPr>
          <w:rFonts w:cs="Times New Roman" w:ascii="Times New Roman" w:hAnsi="Times New Roman"/>
          <w:b/>
          <w:color w:val="000000" w:themeColor="text1"/>
        </w:rPr>
        <w:t>Задачи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</w:t>
        <w:tab/>
        <w:t>Формирование у подрастающего поколения активной гражданской позиции.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2.</w:t>
        <w:tab/>
        <w:t>Воспитание экологической культуры и экологического сознания школьников.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3.</w:t>
        <w:tab/>
        <w:t>Содействовать нравственному, эстетическому и трудовому воспитанию школьников.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4.</w:t>
        <w:tab/>
        <w:t>Привлечь детей к поиску механизмов решения актуальных проблем местного сообщества через разработку и реализацию социально значимых проектов.</w:t>
      </w:r>
    </w:p>
    <w:p>
      <w:pPr>
        <w:pStyle w:val="Normal"/>
        <w:spacing w:lineRule="auto" w:line="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5.</w:t>
        <w:tab/>
        <w:t>Сформировать чувство личной ответственности за состояние окружающей среды в родном городе.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3" w:name="_Toc35298633"/>
      <w:bookmarkEnd w:id="3"/>
      <w:r>
        <w:rPr>
          <w:rFonts w:cs="Times New Roman" w:ascii="Times New Roman" w:hAnsi="Times New Roman"/>
          <w:b/>
          <w:color w:val="000000" w:themeColor="text1"/>
        </w:rPr>
        <w:t>Актуальность и проблематика темы проекта</w:t>
      </w:r>
    </w:p>
    <w:p>
      <w:pPr>
        <w:pStyle w:val="Normal"/>
        <w:spacing w:lineRule="auto" w:line="276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Каждый человек имеет право на обеспечение благоприятной окружающей среды. Все мы хотим оставить будущим поколениям чистый воздух, почву, незагрязненные водоёмы и речку нашего родного города Абинска. </w:t>
      </w:r>
    </w:p>
    <w:p>
      <w:pPr>
        <w:pStyle w:val="Normal"/>
        <w:spacing w:lineRule="auto" w:line="276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Отходы – это изделия и материалы, которые утратили свои потребительские свойства в результате физического и морального износа. Как только люди стали образовывать достаточно большие поселения, возникла проблема отходов, так как жизнь человека и его деятельность всегда сопровождалась их образованием. Данную проблему можно сравнить с мифической гидрой, с которой боролся Геракл: на месте одной отрубленной головы немедленно вырастают две. И не случайно. Перемены в экономической жизни России заметно изменили прилавки магазинов и вкусы покупателей. Появилось множество товаров в красивой одноразовой упаковке. Срок жизни бытовой техники стал намного короче. Одежда, обувь быстро устаревают и выходят из моды. </w:t>
      </w:r>
    </w:p>
    <w:p>
      <w:pPr>
        <w:pStyle w:val="Normal"/>
        <w:spacing w:lineRule="auto" w:line="276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Отходы, которые в огромных количествах накапливаются в наших домах, относятся к категории твёрдых бытовых отходов (ТБО). Их в настоящее время в России накоплено свыше 82 млрд. тонн. В появлении мусора мы принимаем самое непосредственное участие. Он влияет на качество окружающей среды, оказывается источником экологической опасности: распространяет запах и является средой для развития болезнетворных бактерий, грызунов – переносчиков инфекционных заболеваний. Это является серьёзной угрозой для здоровья населения. </w:t>
      </w:r>
    </w:p>
    <w:p>
      <w:pPr>
        <w:pStyle w:val="Normal"/>
        <w:spacing w:lineRule="auto" w:line="276" w:before="0" w:after="0"/>
        <w:ind w:firstLine="708"/>
        <w:jc w:val="both"/>
        <w:rPr/>
      </w:pPr>
      <w:r>
        <w:rPr>
          <w:rFonts w:cs="Times New Roman" w:ascii="Times New Roman" w:hAnsi="Times New Roman"/>
          <w:sz w:val="28"/>
          <w:szCs w:val="28"/>
        </w:rPr>
        <w:t>Наша школа находится в г.Абинске, Краснодарского края, где проживает 38000 человек и проблема твёрдых бытовых отходов для нас очень актуальна, так как повсеместно на улицах города и за его пределами наталкиваемся на горы мусора, основную часть которого составляют пластиковые бутылки, одноразовые стаканчики, банки из-под пива, обертки от конфет и полиэтиленовые пакеты. Экологическое объединение школы “ЧиП” («Чистая Природа») выявила 7 несанкционированных свалок в окрестностях города, в том числе и в местах отдыха горожан, хотя существует официальная городская свалка и организованный сбор мусора у населения.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br w:type="page"/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4" w:name="_Toc35298634"/>
      <w:bookmarkEnd w:id="4"/>
      <w:r>
        <w:rPr>
          <w:rFonts w:cs="Times New Roman" w:ascii="Times New Roman" w:hAnsi="Times New Roman"/>
          <w:b/>
          <w:color w:val="000000" w:themeColor="text1"/>
        </w:rPr>
        <w:t>Решение проблемы стихийных свалок в городе</w:t>
      </w:r>
    </w:p>
    <w:p>
      <w:pPr>
        <w:pStyle w:val="Normal"/>
        <w:spacing w:lineRule="auto" w:line="360" w:before="0" w:after="16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Для начала определим, что именно является стихийной свалкой. Стихийные свалки – это несанкционированные свалки, которые являются одним из значимых факторов загрязнения, оказывающих негативное воздействие на природные компоненты: атмосферу, водные источники, почву, растительный и животный мир.  Размещаясь непосредственно на почвенном покрове, свалки выводят из сельскохозяйственного оборота и биосферы значительную часть земель, принося в них загрязняющие вещества.</w:t>
      </w:r>
    </w:p>
    <w:p>
      <w:pPr>
        <w:pStyle w:val="Normal"/>
        <w:spacing w:lineRule="auto" w:line="360" w:before="0" w:after="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Проведя анализ, я нашла несколько способов решения данной проблемы:</w:t>
      </w:r>
    </w:p>
    <w:p>
      <w:pPr>
        <w:pStyle w:val="ListParagraph"/>
        <w:numPr>
          <w:ilvl w:val="0"/>
          <w:numId w:val="3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провести уборку на одной из стихийных свалок города;</w:t>
      </w:r>
    </w:p>
    <w:p>
      <w:pPr>
        <w:pStyle w:val="ListParagraph"/>
        <w:numPr>
          <w:ilvl w:val="0"/>
          <w:numId w:val="3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расклеить мини-плакаты о том, что на этой территории проводилась уборка;</w:t>
      </w:r>
    </w:p>
    <w:p>
      <w:pPr>
        <w:pStyle w:val="ListParagraph"/>
        <w:numPr>
          <w:ilvl w:val="0"/>
          <w:numId w:val="3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раскидать листовки в почтовые ящики близлежащих домов.</w:t>
      </w:r>
    </w:p>
    <w:p>
      <w:pPr>
        <w:pStyle w:val="Normal"/>
        <w:spacing w:lineRule="auto" w:line="360" w:before="0" w:after="16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Это поможет активизировать чувство личной ответственности за состояние окружающей среды жителей города, что приведёт к сокращению ТБО на улицах города и за его пределами.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5" w:name="_Toc35298635"/>
      <w:bookmarkEnd w:id="5"/>
      <w:r>
        <w:rPr>
          <w:rFonts w:cs="Times New Roman" w:ascii="Times New Roman" w:hAnsi="Times New Roman"/>
          <w:b/>
          <w:color w:val="000000" w:themeColor="text1"/>
        </w:rPr>
        <w:t>Борьба с мусором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ab/>
        <w:t>Собравшись определённой группой людей, мы пошли на территорию, где планировали провести уборку мусора. С собой мы взяли перчатки и пакеты для сборки мусора. Придя на место, мы увидели, что выбрасываются не только упаковки из-под еды и воды, но и посуда, одежда, предметы домашней утвари. Это натолкнуло нас на мысль, что мусор выбрасывают не только прохожие, но и живущие рядом люди.</w:t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2540" distL="0" distR="0">
            <wp:extent cx="4610100" cy="2912110"/>
            <wp:effectExtent l="0" t="0" r="0" b="0"/>
            <wp:docPr id="1" name="Рисунок 2" descr="C:\Users\user\AppData\Local\Microsoft\Windows\INetCache\Content.Word\IMG_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C:\Users\user\AppData\Local\Microsoft\Windows\INetCache\Content.Word\IMG_4415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mc:AlternateContent>
          <mc:Choice Requires="wps">
            <w:drawing>
              <wp:inline distT="0" distB="101600" distL="0" distR="0">
                <wp:extent cx="4610735" cy="3258185"/>
                <wp:effectExtent l="0" t="0" r="0" b="0"/>
                <wp:docPr id="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>
                          <a:off x="0" y="0"/>
                          <a:ext cx="4610160" cy="325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64.55pt;width:362.95pt;height:256.45pt;mso-position-vertical:top">
                <v:imagedata r:id="rId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Дабы предотвратить образование новой стихийной свалки на этой территории</w:t>
        <w:tab/>
        <w:t>, мы распространили листовки по почтовым ящикам близлежащих домов и раздали их прохожим (большинство прохожих были ученики).</w:t>
      </w:r>
    </w:p>
    <w:p>
      <w:pPr>
        <w:pStyle w:val="Normal"/>
        <w:spacing w:lineRule="auto" w:line="36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/>
        <mc:AlternateContent>
          <mc:Choice Requires="wps">
            <w:drawing>
              <wp:inline distT="0" distB="101600" distL="0" distR="0">
                <wp:extent cx="2581910" cy="2658110"/>
                <wp:effectExtent l="0" t="0" r="0" b="0"/>
                <wp:docPr id="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>
                          <a:off x="0" y="0"/>
                          <a:ext cx="2581200" cy="2657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17.3pt;width:203.2pt;height:209.2pt;mso-position-vertical:top">
                <v:imagedata r:id="rId4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sz w:val="28"/>
          <w:szCs w:val="28"/>
        </w:rPr>
        <w:t xml:space="preserve">      </w:t>
      </w:r>
      <w:r>
        <w:rPr>
          <w:rFonts w:cs="Times New Roman" w:ascii="Times New Roman" w:hAnsi="Times New Roman"/>
          <w:sz w:val="28"/>
          <w:szCs w:val="28"/>
        </w:rPr>
        <mc:AlternateContent>
          <mc:Choice Requires="wps">
            <w:drawing>
              <wp:inline distT="0" distB="101600" distL="0" distR="0">
                <wp:extent cx="2581910" cy="2658110"/>
                <wp:effectExtent l="0" t="0" r="0" b="0"/>
                <wp:docPr id="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2581200" cy="2657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17.3pt;width:203.2pt;height:209.2pt;mso-position-vertical:top">
                <v:imagedata r:id="rId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36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/>
        <mc:AlternateContent>
          <mc:Choice Requires="wps">
            <w:drawing>
              <wp:inline distT="0" distB="101600" distL="0" distR="0">
                <wp:extent cx="3848735" cy="2991485"/>
                <wp:effectExtent l="0" t="0" r="0" b="0"/>
                <wp:docPr id="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3848040" cy="2990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3.55pt;width:302.95pt;height:235.45pt;mso-position-vertical:top">
                <v:imagedata r:id="rId6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1"/>
        <w:rPr>
          <w:rFonts w:ascii="Times New Roman" w:hAnsi="Times New Roman" w:cs="Times New Roman"/>
          <w:b/>
          <w:b/>
          <w:color w:val="000000" w:themeColor="text1"/>
        </w:rPr>
      </w:pPr>
      <w:bookmarkStart w:id="6" w:name="_Toc35298636"/>
      <w:bookmarkEnd w:id="6"/>
      <w:r>
        <w:rPr>
          <w:rFonts w:cs="Times New Roman" w:ascii="Times New Roman" w:hAnsi="Times New Roman"/>
          <w:b/>
          <w:color w:val="000000" w:themeColor="text1"/>
        </w:rPr>
        <w:t>Результаты проекта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ходе реализации проекта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«Чистые улицы – чистый город – чистая страна!» </w:t>
      </w:r>
      <w:r>
        <w:rPr>
          <w:rFonts w:cs="Times New Roman" w:ascii="Times New Roman" w:hAnsi="Times New Roman"/>
          <w:sz w:val="28"/>
          <w:szCs w:val="28"/>
        </w:rPr>
        <w:t>были получены следующие результаты:</w:t>
      </w:r>
    </w:p>
    <w:p>
      <w:pPr>
        <w:pStyle w:val="ListParagraph"/>
        <w:numPr>
          <w:ilvl w:val="0"/>
          <w:numId w:val="4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знакомство учащихся с актуальными экологическими проблемами, закрепление правил поведения в окружающей среде, развитие бережного отношения к природе родного города, воспитание экологической культуры как нормы поведения людей любого возраста;</w:t>
      </w:r>
    </w:p>
    <w:p>
      <w:pPr>
        <w:pStyle w:val="ListParagraph"/>
        <w:numPr>
          <w:ilvl w:val="0"/>
          <w:numId w:val="4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формирование практических навыков экологической культуры школьников;</w:t>
      </w:r>
    </w:p>
    <w:p>
      <w:pPr>
        <w:pStyle w:val="ListParagraph"/>
        <w:numPr>
          <w:ilvl w:val="0"/>
          <w:numId w:val="4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уборка стихийной свалки на пустыре по улице Ф. Лузана;</w:t>
      </w:r>
    </w:p>
    <w:p>
      <w:pPr>
        <w:pStyle w:val="ListParagraph"/>
        <w:numPr>
          <w:ilvl w:val="0"/>
          <w:numId w:val="4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распространение экологических листовок среди прохожих и жителей</w:t>
      </w:r>
      <w:r>
        <w:rPr/>
        <w:t xml:space="preserve"> </w:t>
      </w:r>
      <w:r>
        <w:rPr>
          <w:rFonts w:cs="Times New Roman" w:ascii="Times New Roman" w:hAnsi="Times New Roman"/>
          <w:sz w:val="28"/>
          <w:szCs w:val="28"/>
        </w:rPr>
        <w:t>близлежащих домов;</w:t>
      </w:r>
    </w:p>
    <w:p>
      <w:pPr>
        <w:pStyle w:val="ListParagraph"/>
        <w:numPr>
          <w:ilvl w:val="0"/>
          <w:numId w:val="4"/>
        </w:numPr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наклейка на пустыре и близлежащей территории экологических плакатов.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/>
        <mc:AlternateContent>
          <mc:Choice Requires="wps">
            <w:drawing>
              <wp:inline distT="0" distB="101600" distL="0" distR="0" wp14:anchorId="03BCA09A">
                <wp:extent cx="2574925" cy="1913255"/>
                <wp:effectExtent l="0" t="0" r="0" b="0"/>
                <wp:docPr id="6" name="IMG_436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G_4368.JPG" descr="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 rot="5400000">
                          <a:off x="0" y="0"/>
                          <a:ext cx="2574360" cy="1912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IMG_4368.JPG" stroked="f" style="position:absolute;margin-left:-26pt;margin-top:26.05pt;width:202.65pt;height:150.55pt;rotation:90" wp14:anchorId="03BCA09A">
                <v:imagedata r:id="rId7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/>
        <mc:AlternateContent>
          <mc:Choice Requires="wps">
            <w:drawing>
              <wp:inline distT="0" distB="101600" distL="0" distR="0" wp14:anchorId="0FF2F7A4">
                <wp:extent cx="2572385" cy="1929130"/>
                <wp:effectExtent l="0" t="0" r="0" b="0"/>
                <wp:docPr id="7" name="IMG_438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G_4384.JPG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2571840" cy="1928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IMG_4384.JPG" stroked="f" style="position:absolute;margin-left:-25.3pt;margin-top:25.3pt;width:202.45pt;height:151.8pt;rotation:90" wp14:anchorId="0FF2F7A4">
                <v:imagedata r:id="rId8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/>
        <mc:AlternateContent>
          <mc:Choice Requires="wps">
            <w:drawing>
              <wp:inline distT="0" distB="101600" distL="0" distR="0" wp14:anchorId="2D1149EF">
                <wp:extent cx="2580640" cy="1935480"/>
                <wp:effectExtent l="0" t="0" r="0" b="0"/>
                <wp:docPr id="8" name="IMG_440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G_4408.JPG" descr="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5400000">
                          <a:off x="0" y="0"/>
                          <a:ext cx="2580120" cy="193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IMG_4408.JPG" stroked="f" style="position:absolute;margin-left:-25.35pt;margin-top:25.4pt;width:203.1pt;height:152.3pt;rotation:90" wp14:anchorId="2D1149EF">
                <v:imagedata r:id="rId9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cs="Times New Roman" w:ascii="Times New Roman" w:hAnsi="Times New Roman"/>
          <w:sz w:val="28"/>
          <w:szCs w:val="28"/>
          <w:lang w:eastAsia="ru-RU"/>
        </w:rPr>
        <w:drawing>
          <wp:inline distT="0" distB="7620" distL="0" distR="0">
            <wp:extent cx="3343275" cy="2507615"/>
            <wp:effectExtent l="0" t="0" r="0" b="0"/>
            <wp:docPr id="9" name="Рисунок 1" descr="C:\Users\user\Desktop\IMG_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" descr="C:\Users\user\Desktop\IMG_443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cs="Times New Roman" w:ascii="Times New Roman" w:hAnsi="Times New Roman"/>
          <w:sz w:val="28"/>
          <w:szCs w:val="28"/>
          <w:lang w:eastAsia="ru-RU"/>
        </w:rPr>
        <w:drawing>
          <wp:inline distT="0" distB="2540" distL="0" distR="0">
            <wp:extent cx="3139440" cy="3222625"/>
            <wp:effectExtent l="0" t="0" r="0" b="0"/>
            <wp:docPr id="10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360"/>
        <w:ind w:left="1428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360"/>
        <w:rPr>
          <w:rFonts w:ascii="Times New Roman" w:hAnsi="Times New Roman" w:cs="Times New Roman"/>
          <w:sz w:val="28"/>
          <w:szCs w:val="28"/>
        </w:rPr>
      </w:pPr>
      <w:bookmarkStart w:id="7" w:name="_GoBack"/>
      <w:bookmarkStart w:id="8" w:name="_GoBack"/>
      <w:bookmarkEnd w:id="8"/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36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36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360"/>
        <w:ind w:firstLine="708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36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360"/>
        <w:ind w:left="708" w:hanging="0"/>
        <w:jc w:val="both"/>
        <w:rPr/>
      </w:pPr>
      <w:r>
        <w:rPr/>
      </w:r>
    </w:p>
    <w:sectPr>
      <w:footerReference w:type="default" r:id="rId12"/>
      <w:type w:val="nextPage"/>
      <w:pgSz w:w="11906" w:h="16838"/>
      <w:pgMar w:left="1701" w:right="850" w:header="0" w:top="1134" w:footer="708" w:bottom="1134" w:gutter="0"/>
      <w:pgNumType w:start="0"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Calibri Light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Bottom of Page)"/>
        <w:docPartUnique w:val="true"/>
      </w:docPartObj>
      <w:id w:val="41829460"/>
    </w:sdtPr>
    <w:sdtContent>
      <w:p>
        <w:pPr>
          <w:pStyle w:val="Style24"/>
          <w:jc w:val="center"/>
          <w:rPr/>
        </w:pPr>
        <w:r>
          <w:rPr/>
          <w:fldChar w:fldCharType="begin"/>
        </w:r>
        <w:r>
          <w:instrText> PAGE </w:instrText>
        </w:r>
        <w:r>
          <w:fldChar w:fldCharType="separate"/>
        </w:r>
        <w:r>
          <w:t>12</w:t>
        </w:r>
        <w:r>
          <w:fldChar w:fldCharType="end"/>
        </w:r>
      </w:p>
    </w:sdtContent>
  </w:sdt>
  <w:p>
    <w:pPr>
      <w:pStyle w:val="Style24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decimal"/>
      <w:lvlText w:val="%1)"/>
      <w:lvlJc w:val="left"/>
      <w:pPr>
        <w:ind w:left="1428" w:hanging="360"/>
      </w:pPr>
    </w:lvl>
    <w:lvl w:ilvl="1">
      <w:start w:val="1"/>
      <w:numFmt w:val="lowerLetter"/>
      <w:lvlText w:val="%2."/>
      <w:lvlJc w:val="left"/>
      <w:pPr>
        <w:ind w:left="2148" w:hanging="360"/>
      </w:pPr>
    </w:lvl>
    <w:lvl w:ilvl="2">
      <w:start w:val="1"/>
      <w:numFmt w:val="lowerRoman"/>
      <w:lvlText w:val="%3."/>
      <w:lvlJc w:val="right"/>
      <w:pPr>
        <w:ind w:left="2868" w:hanging="180"/>
      </w:pPr>
    </w:lvl>
    <w:lvl w:ilvl="3">
      <w:start w:val="1"/>
      <w:numFmt w:val="decimal"/>
      <w:lvlText w:val="%4."/>
      <w:lvlJc w:val="left"/>
      <w:pPr>
        <w:ind w:left="3588" w:hanging="360"/>
      </w:pPr>
    </w:lvl>
    <w:lvl w:ilvl="4">
      <w:start w:val="1"/>
      <w:numFmt w:val="lowerLetter"/>
      <w:lvlText w:val="%5."/>
      <w:lvlJc w:val="left"/>
      <w:pPr>
        <w:ind w:left="4308" w:hanging="360"/>
      </w:pPr>
    </w:lvl>
    <w:lvl w:ilvl="5">
      <w:start w:val="1"/>
      <w:numFmt w:val="lowerRoman"/>
      <w:lvlText w:val="%6."/>
      <w:lvlJc w:val="right"/>
      <w:pPr>
        <w:ind w:left="5028" w:hanging="180"/>
      </w:pPr>
    </w:lvl>
    <w:lvl w:ilvl="6">
      <w:start w:val="1"/>
      <w:numFmt w:val="decimal"/>
      <w:lvlText w:val="%7."/>
      <w:lvlJc w:val="left"/>
      <w:pPr>
        <w:ind w:left="5748" w:hanging="360"/>
      </w:pPr>
    </w:lvl>
    <w:lvl w:ilvl="7">
      <w:start w:val="1"/>
      <w:numFmt w:val="lowerLetter"/>
      <w:lvlText w:val="%8."/>
      <w:lvlJc w:val="left"/>
      <w:pPr>
        <w:ind w:left="6468" w:hanging="360"/>
      </w:pPr>
    </w:lvl>
    <w:lvl w:ilvl="8">
      <w:start w:val="1"/>
      <w:numFmt w:val="lowerRoman"/>
      <w:lvlText w:val="%9."/>
      <w:lvlJc w:val="right"/>
      <w:pPr>
        <w:ind w:left="7188" w:hanging="180"/>
      </w:pPr>
    </w:lvl>
  </w:abstractNum>
  <w:abstractNum w:abstractNumId="5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pacing w:lineRule="auto" w:line="25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ru-RU" w:eastAsia="en-US" w:bidi="ar-SA"/>
    </w:rPr>
  </w:style>
  <w:style w:type="paragraph" w:styleId="1">
    <w:name w:val="Заголовок 1"/>
    <w:basedOn w:val="Normal"/>
    <w:link w:val="10"/>
    <w:uiPriority w:val="9"/>
    <w:qFormat/>
    <w:rsid w:val="00a96b81"/>
    <w:pPr>
      <w:keepNext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val="2E74B5" w:themeColor="accent1" w:themeShade="bf"/>
      <w:sz w:val="32"/>
      <w:szCs w:val="3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link w:val="1"/>
    <w:uiPriority w:val="9"/>
    <w:qFormat/>
    <w:rsid w:val="00a96b81"/>
    <w:rPr>
      <w:rFonts w:ascii="Calibri Light" w:hAnsi="Calibri Light" w:eastAsia="" w:cs="" w:asciiTheme="majorHAnsi" w:cstheme="majorBidi" w:eastAsiaTheme="majorEastAsia" w:hAnsiTheme="majorHAnsi"/>
      <w:color w:val="2E74B5" w:themeColor="accent1" w:themeShade="bf"/>
      <w:sz w:val="32"/>
      <w:szCs w:val="32"/>
    </w:rPr>
  </w:style>
  <w:style w:type="character" w:styleId="Style13" w:customStyle="1">
    <w:name w:val="Верхний колонтитул Знак"/>
    <w:basedOn w:val="DefaultParagraphFont"/>
    <w:link w:val="a5"/>
    <w:uiPriority w:val="99"/>
    <w:qFormat/>
    <w:rsid w:val="006874ec"/>
    <w:rPr/>
  </w:style>
  <w:style w:type="character" w:styleId="Style14" w:customStyle="1">
    <w:name w:val="Нижний колонтитул Знак"/>
    <w:basedOn w:val="DefaultParagraphFont"/>
    <w:link w:val="a7"/>
    <w:uiPriority w:val="99"/>
    <w:qFormat/>
    <w:rsid w:val="006874ec"/>
    <w:rPr/>
  </w:style>
  <w:style w:type="character" w:styleId="Style15" w:customStyle="1">
    <w:name w:val="Заголовок Знак"/>
    <w:basedOn w:val="DefaultParagraphFont"/>
    <w:link w:val="aa"/>
    <w:uiPriority w:val="10"/>
    <w:qFormat/>
    <w:rsid w:val="00b838bd"/>
    <w:rPr>
      <w:rFonts w:ascii="Calibri Light" w:hAnsi="Calibri Light" w:eastAsia="" w:cs="" w:asciiTheme="majorHAnsi" w:cstheme="majorBidi" w:eastAsiaTheme="majorEastAsia" w:hAnsiTheme="majorHAnsi"/>
      <w:spacing w:val="-10"/>
      <w:sz w:val="56"/>
      <w:szCs w:val="56"/>
    </w:rPr>
  </w:style>
  <w:style w:type="character" w:styleId="Style16">
    <w:name w:val="Интернет-ссылка"/>
    <w:basedOn w:val="DefaultParagraphFont"/>
    <w:uiPriority w:val="99"/>
    <w:unhideWhenUsed/>
    <w:rsid w:val="00b838bd"/>
    <w:rPr>
      <w:color w:val="0563C1" w:themeColor="hyperlink"/>
      <w:u w:val="single"/>
    </w:rPr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Courier New"/>
    </w:rPr>
  </w:style>
  <w:style w:type="character" w:styleId="ListLabel6">
    <w:name w:val="ListLabel 6"/>
    <w:qFormat/>
    <w:rPr>
      <w:rFonts w:cs="Courier New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rFonts w:cs="Courier New"/>
    </w:rPr>
  </w:style>
  <w:style w:type="character" w:styleId="ListLabel9">
    <w:name w:val="ListLabel 9"/>
    <w:qFormat/>
    <w:rPr>
      <w:rFonts w:cs="Courier New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Courier New"/>
    </w:rPr>
  </w:style>
  <w:style w:type="character" w:styleId="ListLabel12">
    <w:name w:val="ListLabel 12"/>
    <w:qFormat/>
    <w:rPr>
      <w:rFonts w:cs="Courier New"/>
    </w:rPr>
  </w:style>
  <w:style w:type="character" w:styleId="ListLabel13">
    <w:name w:val="ListLabel 13"/>
    <w:qFormat/>
    <w:rPr>
      <w:rFonts w:cs="Courier New"/>
    </w:rPr>
  </w:style>
  <w:style w:type="character" w:styleId="Style17">
    <w:name w:val="Ссылка указателя"/>
    <w:qFormat/>
    <w:rPr/>
  </w:style>
  <w:style w:type="paragraph" w:styleId="Style18">
    <w:name w:val="Заголовок"/>
    <w:basedOn w:val="Normal"/>
    <w:next w:val="Style19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9">
    <w:name w:val="Основной текст"/>
    <w:basedOn w:val="Normal"/>
    <w:pPr>
      <w:spacing w:lineRule="auto" w:line="288" w:before="0" w:after="140"/>
    </w:pPr>
    <w:rPr/>
  </w:style>
  <w:style w:type="paragraph" w:styleId="Style20">
    <w:name w:val="Список"/>
    <w:basedOn w:val="Style19"/>
    <w:pPr/>
    <w:rPr>
      <w:rFonts w:cs="Mangal"/>
    </w:rPr>
  </w:style>
  <w:style w:type="paragraph" w:styleId="Style21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cs="Mangal"/>
    </w:rPr>
  </w:style>
  <w:style w:type="paragraph" w:styleId="ListParagraph">
    <w:name w:val="List Paragraph"/>
    <w:basedOn w:val="Normal"/>
    <w:uiPriority w:val="34"/>
    <w:qFormat/>
    <w:rsid w:val="00030111"/>
    <w:pPr>
      <w:spacing w:before="0" w:after="160"/>
      <w:ind w:left="720" w:hanging="0"/>
      <w:contextualSpacing/>
    </w:pPr>
    <w:rPr/>
  </w:style>
  <w:style w:type="paragraph" w:styleId="TOCHeading">
    <w:name w:val="TOC Heading"/>
    <w:basedOn w:val="1"/>
    <w:uiPriority w:val="39"/>
    <w:unhideWhenUsed/>
    <w:qFormat/>
    <w:rsid w:val="00a96b81"/>
    <w:pPr/>
    <w:rPr>
      <w:lang w:eastAsia="ru-RU"/>
    </w:rPr>
  </w:style>
  <w:style w:type="paragraph" w:styleId="Style23">
    <w:name w:val="Верхний колонтитул"/>
    <w:basedOn w:val="Normal"/>
    <w:link w:val="a6"/>
    <w:uiPriority w:val="99"/>
    <w:unhideWhenUsed/>
    <w:rsid w:val="006874ec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4">
    <w:name w:val="Нижний колонтитул"/>
    <w:basedOn w:val="Normal"/>
    <w:link w:val="a8"/>
    <w:uiPriority w:val="99"/>
    <w:unhideWhenUsed/>
    <w:rsid w:val="006874ec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NormalWeb">
    <w:name w:val="Normal (Web)"/>
    <w:basedOn w:val="Normal"/>
    <w:uiPriority w:val="99"/>
    <w:semiHidden/>
    <w:unhideWhenUsed/>
    <w:qFormat/>
    <w:rsid w:val="0089435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tyle25">
    <w:name w:val="Заглавие"/>
    <w:basedOn w:val="Normal"/>
    <w:link w:val="ab"/>
    <w:uiPriority w:val="10"/>
    <w:qFormat/>
    <w:rsid w:val="00b838bd"/>
    <w:pPr>
      <w:spacing w:lineRule="auto" w:line="240" w:before="0" w:after="0"/>
      <w:contextualSpacing/>
    </w:pPr>
    <w:rPr>
      <w:rFonts w:ascii="Calibri Light" w:hAnsi="Calibri Light" w:eastAsia="" w:cs="" w:asciiTheme="majorHAnsi" w:cstheme="majorBidi" w:eastAsiaTheme="majorEastAsia" w:hAnsiTheme="majorHAnsi"/>
      <w:spacing w:val="-10"/>
      <w:sz w:val="56"/>
      <w:szCs w:val="56"/>
    </w:rPr>
  </w:style>
  <w:style w:type="paragraph" w:styleId="12">
    <w:name w:val="Оглавление 1"/>
    <w:basedOn w:val="Normal"/>
    <w:autoRedefine/>
    <w:uiPriority w:val="39"/>
    <w:unhideWhenUsed/>
    <w:rsid w:val="00b838bd"/>
    <w:pPr>
      <w:spacing w:before="0" w:after="100"/>
    </w:pPr>
    <w:rPr/>
  </w:style>
  <w:style w:type="numbering" w:styleId="NoList" w:default="1">
    <w:name w:val="No List"/>
    <w:uiPriority w:val="99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glossaryDocument" Target="glossary/document.xml"/><Relationship Id="rId18" Type="http://schemas.openxmlformats.org/officeDocument/2006/relationships/customXml" Target="../customXml/item1.xml"/>
</Relationships>
</file>

<file path=word/glossary/_rels/document.xml.rels><?xml version="1.0" encoding="UTF-8"?>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
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4CF3"/>
    <w:rsid w:val="00170B67"/>
    <w:rsid w:val="00FC4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FF35366ABC94D3D9D42908CFAEAE916">
    <w:name w:val="FFF35366ABC94D3D9D42908CFAEAE916"/>
    <w:rsid w:val="00FC4CF3"/>
  </w:style>
  <w:style w:type="paragraph" w:customStyle="1" w:styleId="D300066F922648F78675D48F69344C5E">
    <w:name w:val="D300066F922648F78675D48F69344C5E"/>
    <w:rsid w:val="00FC4CF3"/>
  </w:style>
  <w:style w:type="paragraph" w:customStyle="1" w:styleId="5384A84961624689BC066571F1A96D49">
    <w:name w:val="5384A84961624689BC066571F1A96D49"/>
    <w:rsid w:val="00FC4CF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BB19A-EF8D-4A4A-9FB4-2DCCE5A28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1211</TotalTime>
  <Application>LibreOffice/5.1.1.3$Windows_x86 LibreOffice_project/89f508ef3ecebd2cfb8e1def0f0ba9a803b88a6d</Application>
  <Pages>14</Pages>
  <Words>974</Words>
  <Characters>6313</Characters>
  <CharactersWithSpaces>7317</CharactersWithSpaces>
  <Paragraphs>74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2020-03-14T11:56:00Z</dcterms:created>
  <dc:creator>user</dc:creator>
  <dc:description/>
  <dc:language>ru-RU</dc:language>
  <cp:lastModifiedBy/>
  <dcterms:modified xsi:type="dcterms:W3CDTF">2020-03-17T10:27:24Z</dcterms:modified>
  <cp:revision>10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