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caps/>
          <w:sz w:val="28"/>
          <w:szCs w:val="28"/>
          <w:lang w:eastAsia="ar-SA"/>
        </w:rPr>
      </w:pPr>
      <w:r w:rsidRPr="003D4C14">
        <w:rPr>
          <w:rFonts w:eastAsia="Times New Roman"/>
          <w:caps/>
          <w:sz w:val="28"/>
          <w:szCs w:val="28"/>
          <w:lang w:eastAsia="ar-SA"/>
        </w:rPr>
        <w:t xml:space="preserve">Приложение </w:t>
      </w:r>
    </w:p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caps/>
          <w:sz w:val="28"/>
          <w:szCs w:val="28"/>
          <w:lang w:eastAsia="ar-SA"/>
        </w:rPr>
      </w:pPr>
    </w:p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sz w:val="28"/>
          <w:szCs w:val="28"/>
          <w:lang w:eastAsia="ar-SA"/>
        </w:rPr>
      </w:pPr>
      <w:r w:rsidRPr="003D4C14">
        <w:rPr>
          <w:rFonts w:eastAsia="Times New Roman"/>
          <w:sz w:val="28"/>
          <w:szCs w:val="28"/>
          <w:lang w:eastAsia="ar-SA"/>
        </w:rPr>
        <w:t>УТВЕРЖДЕН</w:t>
      </w:r>
      <w:r>
        <w:rPr>
          <w:rFonts w:eastAsia="Times New Roman"/>
          <w:sz w:val="28"/>
          <w:szCs w:val="28"/>
          <w:lang w:eastAsia="ar-SA"/>
        </w:rPr>
        <w:t>О</w:t>
      </w:r>
    </w:p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sz w:val="28"/>
          <w:szCs w:val="28"/>
          <w:lang w:eastAsia="ar-SA"/>
        </w:rPr>
      </w:pPr>
    </w:p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sz w:val="28"/>
          <w:szCs w:val="28"/>
          <w:lang w:eastAsia="ar-SA"/>
        </w:rPr>
      </w:pPr>
      <w:r w:rsidRPr="003D4C14">
        <w:rPr>
          <w:rFonts w:eastAsia="Times New Roman"/>
          <w:sz w:val="28"/>
          <w:szCs w:val="28"/>
          <w:lang w:eastAsia="ar-SA"/>
        </w:rPr>
        <w:t>приказом управления образования администрации муниципально</w:t>
      </w:r>
      <w:r w:rsidR="00131A37">
        <w:rPr>
          <w:rFonts w:eastAsia="Times New Roman"/>
          <w:sz w:val="28"/>
          <w:szCs w:val="28"/>
          <w:lang w:eastAsia="ar-SA"/>
        </w:rPr>
        <w:t xml:space="preserve">го образования </w:t>
      </w:r>
      <w:proofErr w:type="spellStart"/>
      <w:r w:rsidR="00131A37">
        <w:rPr>
          <w:rFonts w:eastAsia="Times New Roman"/>
          <w:sz w:val="28"/>
          <w:szCs w:val="28"/>
          <w:lang w:eastAsia="ar-SA"/>
        </w:rPr>
        <w:t>Абинский</w:t>
      </w:r>
      <w:proofErr w:type="spellEnd"/>
      <w:r w:rsidR="00131A37">
        <w:rPr>
          <w:rFonts w:eastAsia="Times New Roman"/>
          <w:sz w:val="28"/>
          <w:szCs w:val="28"/>
          <w:lang w:eastAsia="ar-SA"/>
        </w:rPr>
        <w:t xml:space="preserve"> район </w:t>
      </w:r>
    </w:p>
    <w:p w:rsidR="003D4C14" w:rsidRPr="003D4C14" w:rsidRDefault="003D4C14" w:rsidP="00131A37">
      <w:pPr>
        <w:widowControl/>
        <w:suppressAutoHyphens/>
        <w:autoSpaceDE/>
        <w:autoSpaceDN/>
        <w:adjustRightInd/>
        <w:ind w:left="5387"/>
        <w:rPr>
          <w:rFonts w:eastAsia="Times New Roman"/>
          <w:sz w:val="28"/>
          <w:szCs w:val="28"/>
          <w:lang w:eastAsia="ar-SA"/>
        </w:rPr>
      </w:pPr>
      <w:r w:rsidRPr="003D4C14">
        <w:rPr>
          <w:rFonts w:eastAsia="Times New Roman"/>
          <w:sz w:val="28"/>
          <w:szCs w:val="28"/>
          <w:lang w:eastAsia="ar-SA"/>
        </w:rPr>
        <w:t>от  ____________ года № _______</w:t>
      </w:r>
    </w:p>
    <w:p w:rsidR="003D4C14" w:rsidRDefault="003D4C14" w:rsidP="00562D52">
      <w:pPr>
        <w:pStyle w:val="Style5"/>
        <w:widowControl/>
        <w:suppressAutoHyphens/>
        <w:ind w:firstLine="709"/>
        <w:rPr>
          <w:rStyle w:val="FontStyle16"/>
          <w:sz w:val="28"/>
          <w:szCs w:val="28"/>
        </w:rPr>
      </w:pPr>
    </w:p>
    <w:p w:rsidR="003D4C14" w:rsidRDefault="003D4C14" w:rsidP="00562D52">
      <w:pPr>
        <w:pStyle w:val="Style5"/>
        <w:widowControl/>
        <w:suppressAutoHyphens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5"/>
        <w:widowControl/>
        <w:suppressAutoHyphens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ПОЛОЖЕНИЕ </w:t>
      </w:r>
    </w:p>
    <w:p w:rsidR="00DB1496" w:rsidRPr="00562D52" w:rsidRDefault="00DB1496" w:rsidP="00562D52">
      <w:pPr>
        <w:pStyle w:val="Style5"/>
        <w:widowControl/>
        <w:suppressAutoHyphens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 проведении единого дня выборов лидеров (президентов) общеобразовательных организаций Краснодарского края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Настоящим Порядком определяются правила проведения выборов в общеобразовательной организации и основные гарантии реализации избирателями права на участие в них.</w:t>
      </w:r>
    </w:p>
    <w:p w:rsidR="00562D52" w:rsidRPr="00562D52" w:rsidRDefault="00562D52" w:rsidP="00562D52">
      <w:pPr>
        <w:pStyle w:val="Style12"/>
        <w:widowControl/>
        <w:suppressAutoHyphens/>
        <w:spacing w:line="240" w:lineRule="auto"/>
        <w:ind w:firstLine="709"/>
        <w:jc w:val="center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12"/>
        <w:widowControl/>
        <w:suppressAutoHyphens/>
        <w:spacing w:line="240" w:lineRule="auto"/>
        <w:ind w:firstLine="709"/>
        <w:jc w:val="center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I. Основные положения проведения выборов в общеобразовательной организации</w:t>
      </w:r>
    </w:p>
    <w:p w:rsidR="00562D52" w:rsidRPr="00562D52" w:rsidRDefault="00562D52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Ученический Совет (Совет обучающихся) - орган ученического самоуправления общеобразовательной организации, избирается </w:t>
      </w:r>
      <w:proofErr w:type="gramStart"/>
      <w:r w:rsidRPr="00562D52">
        <w:rPr>
          <w:rStyle w:val="FontStyle16"/>
          <w:sz w:val="28"/>
          <w:szCs w:val="28"/>
        </w:rPr>
        <w:t>обучающимися</w:t>
      </w:r>
      <w:proofErr w:type="gramEnd"/>
      <w:r w:rsidRPr="00562D52">
        <w:rPr>
          <w:rStyle w:val="FontStyle16"/>
          <w:sz w:val="28"/>
          <w:szCs w:val="28"/>
        </w:rPr>
        <w:t xml:space="preserve"> 5-11 классов соответствующей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Выборы лидера (президента) и членов ученического Совета (Совета обучающихся) осуществляются на основе всеобщего равного и прямого избирательного права при тайном голосовании.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Участие в выборах является свободным и добровольным.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Правом быть избранным лидером (президентом) ученического Совета (Совета обучающихся) обладают учащиеся 8-11 классов, на должность членов ученического Совета (Совета обучающихся) могут быть избраны обучающиеся 5-11 классов общеобразовательной организации, в которой проводятся Выборы.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Ученический совет (Совет обучающихся) составляет 5% от обучающихся 5-11 классов и формируется по итогам выборов лидера (президента) и членов ученического Совета (Совета обучающихся).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Выборы лидеров (президентов) ученического Совета (Совета обучающихся) проводятся </w:t>
      </w:r>
      <w:r w:rsidR="00FA38E1">
        <w:rPr>
          <w:rStyle w:val="FontStyle16"/>
          <w:sz w:val="28"/>
          <w:szCs w:val="28"/>
        </w:rPr>
        <w:t>21</w:t>
      </w:r>
      <w:r w:rsidRPr="00562D52">
        <w:rPr>
          <w:rStyle w:val="FontStyle16"/>
          <w:sz w:val="28"/>
          <w:szCs w:val="28"/>
        </w:rPr>
        <w:t xml:space="preserve"> октября 20</w:t>
      </w:r>
      <w:r w:rsidR="00D873E4">
        <w:rPr>
          <w:rStyle w:val="FontStyle16"/>
          <w:sz w:val="28"/>
          <w:szCs w:val="28"/>
        </w:rPr>
        <w:t>20</w:t>
      </w:r>
      <w:bookmarkStart w:id="0" w:name="_GoBack"/>
      <w:bookmarkEnd w:id="0"/>
      <w:r w:rsidRPr="00562D52">
        <w:rPr>
          <w:rStyle w:val="FontStyle16"/>
          <w:sz w:val="28"/>
          <w:szCs w:val="28"/>
        </w:rPr>
        <w:t xml:space="preserve"> года в Единый день выборов.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 сентября текущего учебного года и до наступления выборного дня в общеобразовательных организациях муниципального образования силами обучающихся ведется активная агитационная кампания по повышению электоральной активности.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В муниципальных образованиях силами специалистов управления образованием и органов по делам молодежи, кураторов данного направления разного уровня ведется кампания по информированию обучающихся о проведении единого дня голосования путем взаимодействия со СМИ, </w:t>
      </w:r>
      <w:r w:rsidRPr="00562D52">
        <w:rPr>
          <w:rStyle w:val="FontStyle16"/>
          <w:sz w:val="28"/>
          <w:szCs w:val="28"/>
        </w:rPr>
        <w:lastRenderedPageBreak/>
        <w:t>размещения информации на официальных сайтах школ и аккаунтах в социальных сетях.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 месте и времени проведения выборов извещаются все лица, имеющие право участвовать в выборах, не позднее, чем за две недели до дня голосования.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jc w:val="center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П. Всеобщее равное избирательное право.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Любой обучающийся 5-11 класса имеет право избирать (голосовать за кандидата) и быть избранным в состав ученического Совета (Совета обучающихся), участвовать в выдвижении кандидатов, предвыборной агитации, наблюдении и проведении Выборов.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Формирование и полномочия избирательной комиссии общеобразовательной организации.</w:t>
      </w:r>
    </w:p>
    <w:p w:rsidR="00DB1496" w:rsidRPr="00562D52" w:rsidRDefault="00DB1496" w:rsidP="008456B9">
      <w:pPr>
        <w:pStyle w:val="Style8"/>
        <w:widowControl/>
        <w:tabs>
          <w:tab w:val="left" w:pos="3557"/>
          <w:tab w:val="left" w:pos="6048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Подготовка и проведение Выборов, обеспечение реализации и защита</w:t>
      </w:r>
      <w:r w:rsidRPr="00562D52">
        <w:rPr>
          <w:rStyle w:val="FontStyle16"/>
          <w:sz w:val="28"/>
          <w:szCs w:val="28"/>
        </w:rPr>
        <w:br/>
        <w:t>избирательных прав обучающихся возлагаются на избирательную комиссию</w:t>
      </w:r>
      <w:r w:rsidRPr="00562D52">
        <w:rPr>
          <w:rStyle w:val="FontStyle16"/>
          <w:sz w:val="28"/>
          <w:szCs w:val="28"/>
        </w:rPr>
        <w:br/>
        <w:t>общеобразовательной организации, формируемую из обучающихся</w:t>
      </w:r>
      <w:r w:rsidRPr="00562D52">
        <w:rPr>
          <w:rStyle w:val="FontStyle16"/>
          <w:sz w:val="28"/>
          <w:szCs w:val="28"/>
        </w:rPr>
        <w:br/>
        <w:t>5-11 классов и координатора ученического самоуправления, являющегося</w:t>
      </w:r>
      <w:r w:rsidRPr="00562D52">
        <w:rPr>
          <w:rStyle w:val="FontStyle16"/>
          <w:sz w:val="28"/>
          <w:szCs w:val="28"/>
        </w:rPr>
        <w:br/>
        <w:t>секретарем избирательной комиссии общеобразовательной организации.</w:t>
      </w:r>
      <w:r w:rsidRPr="00562D52">
        <w:rPr>
          <w:rStyle w:val="FontStyle16"/>
          <w:sz w:val="28"/>
          <w:szCs w:val="28"/>
        </w:rPr>
        <w:br/>
        <w:t>Членами избирательной комиссии также могут быть назначены директор</w:t>
      </w:r>
      <w:r w:rsidRPr="00562D52">
        <w:rPr>
          <w:rStyle w:val="FontStyle16"/>
          <w:sz w:val="28"/>
          <w:szCs w:val="28"/>
        </w:rPr>
        <w:br/>
        <w:t>общеобразовательной</w:t>
      </w:r>
      <w:r w:rsidRPr="00562D52">
        <w:rPr>
          <w:rStyle w:val="FontStyle16"/>
          <w:sz w:val="28"/>
          <w:szCs w:val="28"/>
        </w:rPr>
        <w:tab/>
        <w:t>организации,</w:t>
      </w:r>
      <w:r w:rsidRPr="00562D52">
        <w:rPr>
          <w:rStyle w:val="FontStyle16"/>
          <w:sz w:val="28"/>
          <w:szCs w:val="28"/>
        </w:rPr>
        <w:tab/>
        <w:t>заместитель директора</w:t>
      </w:r>
      <w:r w:rsidR="008456B9">
        <w:rPr>
          <w:rStyle w:val="FontStyle16"/>
          <w:sz w:val="28"/>
          <w:szCs w:val="28"/>
        </w:rPr>
        <w:t xml:space="preserve"> </w:t>
      </w:r>
      <w:r w:rsidRPr="00562D52">
        <w:rPr>
          <w:rStyle w:val="FontStyle16"/>
          <w:sz w:val="28"/>
          <w:szCs w:val="28"/>
        </w:rPr>
        <w:t>общеобразовательной организации по воспитательной работе с учащимися, члены родительских комитетов (за исключением родителей кандидатов).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Избирательная комиссия общеобразовательной организации должна состоять не менее чем из 5 членов комиссии с правом решающего голоса.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 случае если в общеобразовательной организации количество старших классов 9 и более - избирается не более одного человека из класса, если количество старших классов менее 9 - допускается по два представителя от каждого 5-9 класса.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Кандидатуры в состав избирательной комиссии общеобразовательной организации предлагаются </w:t>
      </w:r>
      <w:proofErr w:type="gramStart"/>
      <w:r w:rsidRPr="00562D52">
        <w:rPr>
          <w:rStyle w:val="FontStyle16"/>
          <w:sz w:val="28"/>
          <w:szCs w:val="28"/>
        </w:rPr>
        <w:t>обучающимися</w:t>
      </w:r>
      <w:proofErr w:type="gramEnd"/>
      <w:r w:rsidRPr="00562D52">
        <w:rPr>
          <w:rStyle w:val="FontStyle16"/>
          <w:sz w:val="28"/>
          <w:szCs w:val="28"/>
        </w:rPr>
        <w:t xml:space="preserve"> каждого класса в порядке самовыдвижения. По каждой кандидатуре проводится открытое голосование среди </w:t>
      </w:r>
      <w:proofErr w:type="gramStart"/>
      <w:r w:rsidRPr="00562D52">
        <w:rPr>
          <w:rStyle w:val="FontStyle16"/>
          <w:sz w:val="28"/>
          <w:szCs w:val="28"/>
        </w:rPr>
        <w:t>обучающихся</w:t>
      </w:r>
      <w:proofErr w:type="gramEnd"/>
      <w:r w:rsidRPr="00562D52">
        <w:rPr>
          <w:rStyle w:val="FontStyle16"/>
          <w:sz w:val="28"/>
          <w:szCs w:val="28"/>
        </w:rPr>
        <w:t xml:space="preserve"> соответствующего класса. В состав избирательной комиссии общеобразовательной организации включаются обучающиеся, набравшие большинство голосов по отношению к другим кандидатам.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562D52">
        <w:rPr>
          <w:rStyle w:val="FontStyle16"/>
          <w:sz w:val="28"/>
          <w:szCs w:val="28"/>
        </w:rPr>
        <w:t>Обучающиеся класса, вошедшие в состав избирательной комиссии общеобразовательной организации, не имеют права выдвигать свои кандидатуры для избрания лидера (президента) класса - членом ученического Совета общеобразовательной организации и лидером (президентом) общеобразовательной организации.</w:t>
      </w:r>
      <w:proofErr w:type="gramEnd"/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Организацию и проведение выборов членов избирательной комиссии общеобразовательной организации в каждом старшем классе обеспечивает координатор ученического самоуправления.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Избирательная комиссия общеобразовательной организации собирается на свое первое заседание не позднее, чем через 3 дня с момента ее формирования.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lastRenderedPageBreak/>
        <w:t>В целях реализации настоящего Положения избирательная комиссия общеобразовательной организации: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организует подготовку и проведение в общеобразовательной организации Выборов;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принимает заявления кандидатов на участие в Выборах;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осуществляет контроль над соблюдением права на участие в Выборах;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рассматривает жалобы (заявления) на действия участников Выборов, принимает по жалобам (заявлениям) мотивированные решения;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осуществляет контроль над соблюдением порядка и правил проведения предвыборной агитации, информирования избирателей;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составляет список избирателей;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составляет текст избирательного бюллетеня;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изготавливает избирательные бюллетени;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информирует избирателей о порядке и сроках подготовки к Выборам; осуществляет подсчет голосов избирателей и определяет результаты Выборов;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осуществляет ведение и хранение документов.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Полномочия избирательной комиссии прекращаются со дня оглашения результатов Выборов.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III. Гласность при подготовке и проведении выборов.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Деятельность по подготовке и проведению Выборов, подсчету голосов и определению результатов Выборов осуществляется открыто и гласно.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На всех заседаниях избирательной комиссии общеобразовательной организации, а также при подсчете голосов избирателей и осуществлении работы со списком избирателей, с избирательными бюллетенями, протоколом о результатах голосования, иными избирательными документами вправе находиться кандидаты, выдвинутые для избрания в состав ученического Совета (Совета обучающихся).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IV. Составление списка избирателей.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Список избирателей составляет избирательная комиссия общеобразовательной организации на основании данных, представленных администрацией общеобразовательной организации (образец № 1 к настоящему порядку).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Список избирателей составляется не позднее дня, предшествующего дню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Сведения об избирателях располагаются в алфавитном порядке отдельно по каждому классу. В списке избирателей указываются фамилия, имя и отчество, год рождения избирателя. В списке должно быть предусмотрено место для подписи избирателя за полученный им избирательный бюллетень и для подписи члена избирательной комиссии общеобразовательной организации, выдавшего бюллетень избирателю.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lastRenderedPageBreak/>
        <w:t>Список избирателей подписывается председателем и секретарем избирательной комиссии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V. Выдвижение и регистрация кандидатов.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Любой обучающийся 5-11 класса (за исключением входящих в состав избирательной комиссии общеобразовательной организации) может выдвинуться кандидатом на пост </w:t>
      </w:r>
      <w:r w:rsidR="00C715CC">
        <w:rPr>
          <w:rStyle w:val="FontStyle16"/>
          <w:sz w:val="28"/>
          <w:szCs w:val="28"/>
        </w:rPr>
        <w:t>члена</w:t>
      </w:r>
      <w:r w:rsidRPr="00562D52">
        <w:rPr>
          <w:rStyle w:val="FontStyle16"/>
          <w:sz w:val="28"/>
          <w:szCs w:val="28"/>
        </w:rPr>
        <w:t xml:space="preserve"> ученического Совета (Совета обучающихся).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Выдвижение кандидата осуществляется в порядке самовыдвижения путем подачи в избирательную комиссию общеобразовательной организации письменного заявления о выдвижении своей кандидатуры (образец № 2 к настоящему порядку).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8-11 классы могут выдвинуть на пост лидера (президента) ученического совета (Совета </w:t>
      </w:r>
      <w:proofErr w:type="gramStart"/>
      <w:r w:rsidRPr="00562D52">
        <w:rPr>
          <w:rStyle w:val="FontStyle16"/>
          <w:sz w:val="28"/>
          <w:szCs w:val="28"/>
        </w:rPr>
        <w:t>обучающихся</w:t>
      </w:r>
      <w:proofErr w:type="gramEnd"/>
      <w:r w:rsidRPr="00562D52">
        <w:rPr>
          <w:rStyle w:val="FontStyle16"/>
          <w:sz w:val="28"/>
          <w:szCs w:val="28"/>
        </w:rPr>
        <w:t>) общеобразовательной организации председателя класса путем подачи в избирательную комиссию общеобразовательной организации протокола собрания класса о выдвижении в качестве кандидата на пост лидера (президента) и в состав ученического совета (Совета обучающихся) общеобразовательной организации лидера (президента) соответствующего класса.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 случае выдвижения кандидата на пост лидера (президента) общеобразовательной организации в порядке самовыдвижения избирательная комиссия общеобразовательной организации выдает кандидату подписной лист для сбора подписей в поддержку своей кандидатуры, после чего кандидат может начинать сбор подписей избирателей в свою поддержку.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Инициативная группа в составе не более 3 человек может создаваться кандидатом для сбора подписей, участия в агитации и наблюдения за ходом голосования из числа обучающихся 5-11 классов общеобразовательной организации, в которой проводятся Выборы.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Список членов инициативной группы оформляется согласно образцу № 3 к настоящему порядку.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Подписные листы с подписями избирателей в поддержку кандидата на пост лидера (президента) ученического совета (Совета обучающихся) общеобразовательной организации должны быть представлены в избирательную комиссию не позднее 25 сентября.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562D52">
        <w:rPr>
          <w:rStyle w:val="FontStyle16"/>
          <w:sz w:val="28"/>
          <w:szCs w:val="28"/>
        </w:rPr>
        <w:t>Подписные листы изготавливаются избирательной комиссией общеобразовательной организации по форме, установленной избирательной комиссией общеобразовательной организации, в соответствии с рекомендациями соответствующей территориальной избирательной комиссии (образец № 4 к настоящему порядку).</w:t>
      </w:r>
      <w:proofErr w:type="gramEnd"/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lastRenderedPageBreak/>
        <w:t>Для своей регистрации кандидат должен собрать подписи обучающихся из 5-11 классов данной общеобразовательной организации в свою поддержку (не менее десяти подписей избирателей не менее чем из трех классов).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Избирательная комиссия общеобразовательной организации после приема подписных листов проверяет правильность их заполнения и принимает решение о регистрации кандидата, либо мотивированное решение об отказе в регистрации кандидата.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Основаниями для отказа в регистрации кандидата является непредставление подписных листов либо недостаточное количество действительных подписей, собранных в поддержку выдвижения кандидата, установленное избирательной комиссией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Недействительными подписями, то есть подписями, собранными с нарушением порядка сбора подписей избирателей, считаются: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все подписи в подписном листе, оформленном не по форме приложения № 4 к настоящему Положению о Выборах;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все подписи в подписном листе, на котором не указан сборщик подписей и (</w:t>
      </w:r>
      <w:proofErr w:type="gramStart"/>
      <w:r w:rsidRPr="00562D52">
        <w:rPr>
          <w:rStyle w:val="FontStyle16"/>
          <w:sz w:val="28"/>
          <w:szCs w:val="28"/>
        </w:rPr>
        <w:t xml:space="preserve">или) </w:t>
      </w:r>
      <w:proofErr w:type="gramEnd"/>
      <w:r w:rsidRPr="00562D52">
        <w:rPr>
          <w:rStyle w:val="FontStyle16"/>
          <w:sz w:val="28"/>
          <w:szCs w:val="28"/>
        </w:rPr>
        <w:t>подписной лист не заверен его подписью;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подписи избирателей без указания необходимых сведений об избирателе;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подписи, если при наличии сведений об избирателе отсутствует сама подпись избирателя.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 результатам проверки подписей, собранных кандидатом для регистрации, избирательная комиссия регистрирует кандидата и выдает ему удостоверение о регистрации (образец № 5 к настоящему порядку).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VI. Выбытие кандидатов.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Кандидат не позднее дня, предшествующего дню голосования, вправе снять свою кандидатуру, представив в избирательную комиссию общеобразовательной организации соответствующее заявление.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Регистрация кандидата аннулируется избирательной комиссией общеобразовательной организации в случае нарушения кандидатом правил предвыборной агитации.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VII. Предвыборная агитация.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Агитационный период начинается со дня выдвижения кандидата, т.е. со дня предоставления в избирательную комиссию кандидатом заявки и оканчивается за одни сутки до дня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Кандидаты вправе в допускаемых настоящим Положением формах и законными методами проводить предвыборную агитацию, не нарушающую образовательный процесс, либо в его рамках при условии согласования с администрацией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lastRenderedPageBreak/>
        <w:t>Предвыборной агитацией, осуществляемой в период избирательной кампании, признаются: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призывы голосовать за кандидата либо против него;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распространение информации, в которой явно преобладают сведения о каком-либо кандидате (каких-либо кандидатах) в сочетании с позитивными либо негативными комментариями.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Предвыборная агитация может проводиться путем: изготовления и распространения агитационных листовок; размещения агитационных печатных материалов в местах, специально определенных администрацией общеобразовательной организации; проведения встреч с избирателями; участия в дебатах кандидатов;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использования школьных информационных средств (школьное радио, телевидение);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иными не запрещенными Положением методами, не нарушающими образовательный процесс.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При размещении агитационных печатных материалов в определенных местах, при предоставлении школьных информационных средств и помещений для проведения встреч с избирателями должен соблюдаться принцип равенства кандидатов.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Кандидат самостоятельно определяет содержание, формы и методы своей агитации, самостоятельно и (или) с помощью доверенных лиц проводит ее, а также привлекает для ее проведения иных лиц (в том числе учеников других классов, родителей).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Запрещается проводить предвыборную агитацию, выпускать и распространять любые агитационные материалы представителям педагогического коллектива общеобразовательной организации, а также членам Избирательной комиссии общеобразовательной организации с правом решающего и совещательного голоса.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Проведение агитационных мероприятий должно быть согласовано с администрацией общеобразовательной организации. Проведение агитационных мероприятий не должно мешать ходу учебного процесса.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Агитационные материалы, выступления кандидатов не должны содержать призывы к экстремистским действиям, а также обосновывать и оправдывать экстремизм. Запрещается агитация, возбуждающая социальную, расовую, национальную, религиозную ненависть и вражду.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VIII. Порядок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Место и время проведения голосования определяется избирательной комиссией общеобразовательной организации по согласованию с администрацией общеобразовательной организации. Место голосования должно иметь специально оборудованные места для тайного голосования и стационарные ящики для голосования. Места выдачи избирательных бюллетеней, кабины, иные специально оборудованные места для тайного голосования и стационарные ящики для голосования располагаются так, чтобы </w:t>
      </w:r>
      <w:r w:rsidRPr="00562D52">
        <w:rPr>
          <w:rStyle w:val="FontStyle16"/>
          <w:sz w:val="28"/>
          <w:szCs w:val="28"/>
        </w:rPr>
        <w:lastRenderedPageBreak/>
        <w:t>они находились в поле зрения членов избирательной комиссии и присутствующих.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Перед  началом  голосования  председатель  избирательной комиссии общеобразовательной организации предъявляет присутствующим к осмотру пустые стационарные ящики для голосования, которые затем опечатываются.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Члены избирательной комиссии общеобразовательной организации получают от председателя комиссии общеобразовательной организации избирательные бюллетени для выдачи избирателям (образец № 6 к настоящему порядку). После этого председатель избирательной комиссии общеобразовательной организации приглашает избирателей приступить к голосованию.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При получении избирательного бюллетеня избиратель расписывается в получении бюллетеня в списке избирателей. Член избирательной комиссии общеобразовательной организации, выдавший избирательный бюллетень, также расписывается в соответствующей графе списка избирателей.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Голосование проводится путем внесения избирателем в бюллетень знака «V» в квадрат, относящийся к кандидатам, в пользу которых сделан выбор.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Заполненные избирательные бюллетени опускаются в стационарный ящик для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Если избиратель считает, что при заполнении бюллетеня допустил ошибку, он вправе обратиться к члену избирательной комиссии общеобразовательной организации, выдавшему избирательный бюллетень, с просьбой выдать ему новый бюллетень взамен испорченного. Член комиссии выдает избирателю новый бюллетень, делает соответствующую отметку в списке избирателей напротив фамилии данного избирателя и расписывается. Испорченный бюллетень незамедлительно погашается.</w:t>
      </w:r>
    </w:p>
    <w:p w:rsidR="00DB1496" w:rsidRPr="00562D52" w:rsidRDefault="00DB1496" w:rsidP="00562D52">
      <w:pPr>
        <w:pStyle w:val="Style2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2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IX. Порядок подсчета голосов избирателей и составления протокола о результатах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Перед вскрытием урн для голосования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(образец № 7 к настоящему порядку).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Подсчет избирательной комиссией общеобразовательной организации голосов избирателей начинается незамедлительно после окончания времени голосования и проводится открыто, гласно,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При сортировке избирательных бюллетеней члены избирательной комиссии общеобразовательной организации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присутствующим. </w:t>
      </w:r>
      <w:r w:rsidRPr="00562D52">
        <w:rPr>
          <w:rStyle w:val="FontStyle16"/>
          <w:sz w:val="28"/>
          <w:szCs w:val="28"/>
        </w:rPr>
        <w:lastRenderedPageBreak/>
        <w:t>Одновременное оглашение содержания двух и более избирательных бюллетеней не допускается.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Недействительными считаются избирательные бюллетени, которые не содержат отметок в квадратах, расположенных справа от фамилий кандидатов или в которых отметки проставлены более чем в одном квадрате справа от фамилий кандидатов.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Протокол избирательной комиссии общеобразовательной организации о результатах голосования подписывается всеми присутствующими членами избирательной комиссии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На основании данных протокола о результатах голосования после проверки правильности его составления избирательная комиссия общеобразовательной организации принимает решение по итогам выборов председателя общеобразовательной организации.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Избранным считается кандидат, получивший наибольшее число голосов по отношению к другому кандидату (кандидатам).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Избирательная комиссия общеобразовательной организации после определения результатов вручает победившему кандидату удостоверение об избрании.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Если два и более кандидата в результате голосования получат одинаковое количество голосов избирателей, избирательная комиссия общеобразовательной организации назначает и проводит повторное голосование по кандидатам, набравшим одинаковое количество голосов.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 пятидневный срок после определения результатов Выборов проводится торжественное вручение удостоверений лидерам (президентам) общеобразовательных организаций.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Не ранее чем на третий день после дня голосования, на основании протокола об итогах голосования ученическая избирательная комиссия принимает постановление о результатах Выборов (образец № 8 к настоящему порядку) и определяет кандидатов, набравших наибольшее количество голосов избирателей, избранных на должность лидера (президента) общеобразовательной организации и членов ученического Совета (Совета обучающихся).</w:t>
      </w:r>
    </w:p>
    <w:p w:rsidR="00DB1496" w:rsidRPr="00562D52" w:rsidRDefault="00DB1496" w:rsidP="00562D52">
      <w:pPr>
        <w:pStyle w:val="Style8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 xml:space="preserve">По итогам проведения Выборов избирательная комиссия </w:t>
      </w:r>
      <w:proofErr w:type="gramStart"/>
      <w:r w:rsidRPr="00562D52">
        <w:rPr>
          <w:rStyle w:val="FontStyle16"/>
          <w:sz w:val="28"/>
          <w:szCs w:val="28"/>
        </w:rPr>
        <w:t>предоставляет отчет</w:t>
      </w:r>
      <w:proofErr w:type="gramEnd"/>
      <w:r w:rsidRPr="00562D52">
        <w:rPr>
          <w:rStyle w:val="FontStyle16"/>
          <w:sz w:val="28"/>
          <w:szCs w:val="28"/>
        </w:rPr>
        <w:t xml:space="preserve"> в орган по делам молодежи муниципального образования.</w:t>
      </w:r>
    </w:p>
    <w:p w:rsidR="00FE140C" w:rsidRDefault="00FE140C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1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Раздел X. Досрочные выборы.</w:t>
      </w:r>
    </w:p>
    <w:p w:rsidR="00FE140C" w:rsidRDefault="00FE140C" w:rsidP="00562D52">
      <w:pPr>
        <w:pStyle w:val="Style8"/>
        <w:widowControl/>
        <w:tabs>
          <w:tab w:val="left" w:pos="3514"/>
          <w:tab w:val="left" w:pos="5890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</w:p>
    <w:p w:rsidR="00DB1496" w:rsidRPr="00562D52" w:rsidRDefault="00DB1496" w:rsidP="00562D52">
      <w:pPr>
        <w:pStyle w:val="Style8"/>
        <w:widowControl/>
        <w:tabs>
          <w:tab w:val="left" w:pos="3514"/>
          <w:tab w:val="left" w:pos="5890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562D52">
        <w:rPr>
          <w:rStyle w:val="FontStyle16"/>
          <w:sz w:val="28"/>
          <w:szCs w:val="28"/>
        </w:rPr>
        <w:t>В случае досрочного прекращения полномочий лидера (президента) общеобразовательной организации избирательная комиссия общеобразовательной организации по согласованию с заместителем директора по воспитательной работе назначает досрочные выборы лидера (президента) общеобразовательной организации. Досрочные выборы лидера (президента) общеобразовательной организации должны быть назначены не позднее 15 дней с момента сложения полномочий действующего лидера (президента) общеобразовательной организации.</w:t>
      </w:r>
    </w:p>
    <w:p w:rsidR="00DB1496" w:rsidRPr="00562D52" w:rsidRDefault="00DB1496" w:rsidP="00562D52">
      <w:pPr>
        <w:widowControl/>
        <w:suppressAutoHyphens/>
        <w:ind w:firstLine="709"/>
        <w:rPr>
          <w:rStyle w:val="FontStyle16"/>
          <w:sz w:val="28"/>
          <w:szCs w:val="28"/>
        </w:rPr>
      </w:pPr>
    </w:p>
    <w:p w:rsidR="00FF16B8" w:rsidRDefault="00D873E4" w:rsidP="00562D52">
      <w:pPr>
        <w:widowControl/>
        <w:suppressAutoHyphens/>
        <w:ind w:firstLine="709"/>
        <w:rPr>
          <w:sz w:val="28"/>
          <w:szCs w:val="28"/>
        </w:rPr>
      </w:pPr>
    </w:p>
    <w:p w:rsidR="003D4C14" w:rsidRPr="003D4C14" w:rsidRDefault="00890EC3" w:rsidP="003D4C14">
      <w:pPr>
        <w:widowControl/>
        <w:tabs>
          <w:tab w:val="left" w:pos="1800"/>
          <w:tab w:val="left" w:pos="5120"/>
          <w:tab w:val="left" w:pos="5740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3D4C14" w:rsidRPr="003D4C14">
        <w:rPr>
          <w:rFonts w:eastAsia="Times New Roman"/>
          <w:sz w:val="28"/>
          <w:szCs w:val="28"/>
          <w:lang w:eastAsia="ar-SA"/>
        </w:rPr>
        <w:t>ачальник управления</w:t>
      </w:r>
    </w:p>
    <w:p w:rsidR="003D4C14" w:rsidRPr="00562D52" w:rsidRDefault="00890EC3" w:rsidP="00CD0B64">
      <w:pPr>
        <w:widowControl/>
        <w:tabs>
          <w:tab w:val="left" w:pos="1800"/>
          <w:tab w:val="left" w:pos="5120"/>
          <w:tab w:val="left" w:pos="574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о</w:t>
      </w:r>
      <w:r w:rsidR="003D4C14" w:rsidRPr="003D4C14">
        <w:rPr>
          <w:rFonts w:eastAsia="Times New Roman"/>
          <w:sz w:val="28"/>
          <w:szCs w:val="28"/>
          <w:lang w:eastAsia="ar-SA"/>
        </w:rPr>
        <w:t>бразования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ar-SA"/>
        </w:rPr>
        <w:t>С.Н.Филипская</w:t>
      </w:r>
      <w:proofErr w:type="spellEnd"/>
      <w:r w:rsidR="003D4C14" w:rsidRPr="003D4C14">
        <w:rPr>
          <w:rFonts w:eastAsia="Times New Roman"/>
          <w:sz w:val="28"/>
          <w:szCs w:val="28"/>
          <w:lang w:eastAsia="ar-SA"/>
        </w:rPr>
        <w:t xml:space="preserve"> </w:t>
      </w:r>
    </w:p>
    <w:sectPr w:rsidR="003D4C14" w:rsidRPr="00562D52" w:rsidSect="006D3955">
      <w:pgSz w:w="11907" w:h="16839" w:code="9"/>
      <w:pgMar w:top="1134" w:right="708" w:bottom="1134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6"/>
    <w:rsid w:val="00097AE3"/>
    <w:rsid w:val="00131A37"/>
    <w:rsid w:val="00360766"/>
    <w:rsid w:val="0036769F"/>
    <w:rsid w:val="003D4C14"/>
    <w:rsid w:val="00562D52"/>
    <w:rsid w:val="00623524"/>
    <w:rsid w:val="008456B9"/>
    <w:rsid w:val="00890EC3"/>
    <w:rsid w:val="00C715CC"/>
    <w:rsid w:val="00C964AA"/>
    <w:rsid w:val="00CD0B64"/>
    <w:rsid w:val="00D873E4"/>
    <w:rsid w:val="00DB1496"/>
    <w:rsid w:val="00F73D82"/>
    <w:rsid w:val="00FA38E1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496"/>
    <w:pPr>
      <w:spacing w:line="324" w:lineRule="exact"/>
    </w:pPr>
  </w:style>
  <w:style w:type="paragraph" w:customStyle="1" w:styleId="Style2">
    <w:name w:val="Style2"/>
    <w:basedOn w:val="a"/>
    <w:uiPriority w:val="99"/>
    <w:rsid w:val="00DB1496"/>
    <w:pPr>
      <w:spacing w:line="324" w:lineRule="exact"/>
      <w:ind w:hanging="1267"/>
    </w:pPr>
  </w:style>
  <w:style w:type="paragraph" w:customStyle="1" w:styleId="Style5">
    <w:name w:val="Style5"/>
    <w:basedOn w:val="a"/>
    <w:uiPriority w:val="99"/>
    <w:rsid w:val="00DB1496"/>
    <w:pPr>
      <w:jc w:val="center"/>
    </w:pPr>
  </w:style>
  <w:style w:type="paragraph" w:customStyle="1" w:styleId="Style8">
    <w:name w:val="Style8"/>
    <w:basedOn w:val="a"/>
    <w:uiPriority w:val="99"/>
    <w:rsid w:val="00DB1496"/>
    <w:pPr>
      <w:spacing w:line="310" w:lineRule="exact"/>
      <w:ind w:firstLine="713"/>
      <w:jc w:val="both"/>
    </w:pPr>
  </w:style>
  <w:style w:type="paragraph" w:customStyle="1" w:styleId="Style11">
    <w:name w:val="Style11"/>
    <w:basedOn w:val="a"/>
    <w:uiPriority w:val="99"/>
    <w:rsid w:val="00DB1496"/>
    <w:pPr>
      <w:spacing w:line="310" w:lineRule="exact"/>
      <w:jc w:val="both"/>
    </w:pPr>
  </w:style>
  <w:style w:type="paragraph" w:customStyle="1" w:styleId="Style12">
    <w:name w:val="Style12"/>
    <w:basedOn w:val="a"/>
    <w:uiPriority w:val="99"/>
    <w:rsid w:val="00DB1496"/>
    <w:pPr>
      <w:spacing w:line="324" w:lineRule="exact"/>
      <w:ind w:hanging="569"/>
    </w:pPr>
  </w:style>
  <w:style w:type="character" w:customStyle="1" w:styleId="FontStyle16">
    <w:name w:val="Font Style16"/>
    <w:basedOn w:val="a0"/>
    <w:uiPriority w:val="99"/>
    <w:rsid w:val="00DB149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496"/>
    <w:pPr>
      <w:spacing w:line="324" w:lineRule="exact"/>
    </w:pPr>
  </w:style>
  <w:style w:type="paragraph" w:customStyle="1" w:styleId="Style2">
    <w:name w:val="Style2"/>
    <w:basedOn w:val="a"/>
    <w:uiPriority w:val="99"/>
    <w:rsid w:val="00DB1496"/>
    <w:pPr>
      <w:spacing w:line="324" w:lineRule="exact"/>
      <w:ind w:hanging="1267"/>
    </w:pPr>
  </w:style>
  <w:style w:type="paragraph" w:customStyle="1" w:styleId="Style5">
    <w:name w:val="Style5"/>
    <w:basedOn w:val="a"/>
    <w:uiPriority w:val="99"/>
    <w:rsid w:val="00DB1496"/>
    <w:pPr>
      <w:jc w:val="center"/>
    </w:pPr>
  </w:style>
  <w:style w:type="paragraph" w:customStyle="1" w:styleId="Style8">
    <w:name w:val="Style8"/>
    <w:basedOn w:val="a"/>
    <w:uiPriority w:val="99"/>
    <w:rsid w:val="00DB1496"/>
    <w:pPr>
      <w:spacing w:line="310" w:lineRule="exact"/>
      <w:ind w:firstLine="713"/>
      <w:jc w:val="both"/>
    </w:pPr>
  </w:style>
  <w:style w:type="paragraph" w:customStyle="1" w:styleId="Style11">
    <w:name w:val="Style11"/>
    <w:basedOn w:val="a"/>
    <w:uiPriority w:val="99"/>
    <w:rsid w:val="00DB1496"/>
    <w:pPr>
      <w:spacing w:line="310" w:lineRule="exact"/>
      <w:jc w:val="both"/>
    </w:pPr>
  </w:style>
  <w:style w:type="paragraph" w:customStyle="1" w:styleId="Style12">
    <w:name w:val="Style12"/>
    <w:basedOn w:val="a"/>
    <w:uiPriority w:val="99"/>
    <w:rsid w:val="00DB1496"/>
    <w:pPr>
      <w:spacing w:line="324" w:lineRule="exact"/>
      <w:ind w:hanging="569"/>
    </w:pPr>
  </w:style>
  <w:style w:type="character" w:customStyle="1" w:styleId="FontStyle16">
    <w:name w:val="Font Style16"/>
    <w:basedOn w:val="a0"/>
    <w:uiPriority w:val="99"/>
    <w:rsid w:val="00DB149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2017-10-02T10:37:00Z</dcterms:created>
  <dcterms:modified xsi:type="dcterms:W3CDTF">2020-09-10T10:48:00Z</dcterms:modified>
</cp:coreProperties>
</file>